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5D0" w:rsidRPr="00CD5548" w:rsidRDefault="00C575D0" w:rsidP="008F6A44">
      <w:pPr>
        <w:pBdr>
          <w:bottom w:val="single" w:sz="4" w:space="0" w:color="auto"/>
        </w:pBd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2517"/>
          <w:tab w:val="left" w:pos="3402"/>
          <w:tab w:val="left" w:pos="4111"/>
        </w:tabs>
        <w:spacing w:after="10"/>
        <w:jc w:val="center"/>
        <w:rPr>
          <w:rFonts w:ascii="Myriad Pro" w:hAnsi="Myriad Pro"/>
          <w:b/>
          <w:sz w:val="28"/>
        </w:rPr>
      </w:pPr>
      <w:r w:rsidRPr="00CD5548">
        <w:rPr>
          <w:rFonts w:ascii="Myriad Pro" w:hAnsi="Myriad Pro"/>
          <w:b/>
          <w:sz w:val="28"/>
        </w:rPr>
        <w:t>Situation d’évaluation certificative de l’UC 3-1</w:t>
      </w:r>
    </w:p>
    <w:p w:rsidR="00C575D0" w:rsidRPr="00CD5548" w:rsidRDefault="00C575D0" w:rsidP="008F6A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2517"/>
          <w:tab w:val="left" w:pos="3402"/>
          <w:tab w:val="left" w:pos="4111"/>
        </w:tabs>
        <w:spacing w:after="10"/>
        <w:jc w:val="both"/>
        <w:rPr>
          <w:rFonts w:ascii="Myriad Pro" w:hAnsi="Myriad Pro"/>
          <w:b/>
        </w:rPr>
      </w:pPr>
    </w:p>
    <w:p w:rsidR="00C575D0" w:rsidRPr="00CD5548" w:rsidRDefault="00C575D0" w:rsidP="009F2DD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2517"/>
          <w:tab w:val="left" w:pos="3402"/>
          <w:tab w:val="left" w:pos="4111"/>
        </w:tabs>
        <w:spacing w:after="10"/>
        <w:jc w:val="both"/>
        <w:rPr>
          <w:rFonts w:ascii="Myriad Pro" w:hAnsi="Myriad Pro"/>
          <w:b/>
        </w:rPr>
      </w:pPr>
      <w:r w:rsidRPr="00CD5548">
        <w:rPr>
          <w:rFonts w:ascii="Myriad Pro" w:hAnsi="Myriad Pro"/>
          <w:b/>
        </w:rPr>
        <w:t>Épreuves certificatives de l’UC  3 sur la première famille d’activités du BPJEPS APT, choisie par le/la candidat(e)</w:t>
      </w:r>
    </w:p>
    <w:p w:rsidR="00C575D0" w:rsidRPr="00CD5548" w:rsidRDefault="00C575D0" w:rsidP="009F2DD1">
      <w:pPr>
        <w:spacing w:after="10"/>
        <w:jc w:val="both"/>
        <w:rPr>
          <w:rFonts w:ascii="Myriad Pro" w:hAnsi="Myriad Pro"/>
          <w:bCs/>
        </w:rPr>
      </w:pPr>
      <w:r w:rsidRPr="00CD5548">
        <w:rPr>
          <w:rFonts w:ascii="Myriad Pro" w:hAnsi="Myriad Pro"/>
          <w:bCs/>
        </w:rPr>
        <w:t>Elle est constituée des deux modalités suivantes :</w:t>
      </w:r>
    </w:p>
    <w:p w:rsidR="00C575D0" w:rsidRDefault="00C575D0" w:rsidP="009F2DD1">
      <w:pPr>
        <w:spacing w:after="10"/>
        <w:jc w:val="both"/>
        <w:rPr>
          <w:rFonts w:ascii="Myriad Pro" w:hAnsi="Myriad Pro"/>
          <w:bCs/>
        </w:rPr>
      </w:pPr>
      <w:r w:rsidRPr="00CD5548">
        <w:rPr>
          <w:rFonts w:ascii="Myriad Pro" w:hAnsi="Myriad Pro"/>
          <w:bCs/>
        </w:rPr>
        <w:t>UC 3-1 La situation d’évaluation se déroule dans la structure d’alternance pédagogique et se décompose comme suit :</w:t>
      </w:r>
    </w:p>
    <w:p w:rsidR="009F2DD1" w:rsidRPr="00CD5548" w:rsidRDefault="009F2DD1" w:rsidP="009F2DD1">
      <w:pPr>
        <w:spacing w:after="10"/>
        <w:jc w:val="both"/>
        <w:rPr>
          <w:rFonts w:ascii="Myriad Pro" w:hAnsi="Myriad Pro"/>
          <w:bCs/>
        </w:rPr>
      </w:pPr>
    </w:p>
    <w:p w:rsidR="00C575D0" w:rsidRPr="00CD5548" w:rsidRDefault="00C575D0" w:rsidP="009F2DD1">
      <w:pPr>
        <w:pStyle w:val="Paragraphedeliste"/>
        <w:numPr>
          <w:ilvl w:val="2"/>
          <w:numId w:val="7"/>
        </w:numPr>
        <w:spacing w:after="10"/>
        <w:jc w:val="both"/>
        <w:rPr>
          <w:b/>
          <w:bCs/>
          <w:sz w:val="22"/>
        </w:rPr>
      </w:pPr>
      <w:r w:rsidRPr="00CD5548">
        <w:rPr>
          <w:b/>
          <w:bCs/>
          <w:sz w:val="22"/>
        </w:rPr>
        <w:t xml:space="preserve"> Production d’un document</w:t>
      </w:r>
    </w:p>
    <w:p w:rsidR="00C575D0" w:rsidRPr="00CD5548" w:rsidRDefault="00C575D0" w:rsidP="009F2DD1">
      <w:pPr>
        <w:spacing w:after="10"/>
        <w:jc w:val="both"/>
        <w:rPr>
          <w:rFonts w:ascii="Myriad Pro" w:hAnsi="Myriad Pro"/>
          <w:bCs/>
        </w:rPr>
      </w:pPr>
      <w:r w:rsidRPr="00CD5548">
        <w:rPr>
          <w:rFonts w:ascii="Myriad Pro" w:hAnsi="Myriad Pro"/>
          <w:bCs/>
        </w:rPr>
        <w:t>Le/la candidat(e) transmet un dossier une semaine avant la date de l’épreuve comprenant un cycle d’apprentissage de au moins 6 séances dont 3 au moins réalisées dans la structure d’alternance pédagogique portant sur la première famille d’activités du BPJEPS APT.</w:t>
      </w:r>
    </w:p>
    <w:p w:rsidR="00C575D0" w:rsidRPr="00CD5548" w:rsidRDefault="00C575D0" w:rsidP="009F2DD1">
      <w:pPr>
        <w:spacing w:after="10"/>
        <w:jc w:val="both"/>
        <w:rPr>
          <w:rFonts w:ascii="Myriad Pro" w:hAnsi="Myriad Pro"/>
          <w:bCs/>
        </w:rPr>
      </w:pPr>
      <w:r w:rsidRPr="00CD5548">
        <w:rPr>
          <w:rFonts w:ascii="Myriad Pro" w:hAnsi="Myriad Pro"/>
          <w:bCs/>
        </w:rPr>
        <w:t xml:space="preserve">Le dossier est constitué de trois parties : </w:t>
      </w:r>
    </w:p>
    <w:p w:rsidR="00C575D0" w:rsidRPr="00CD5548" w:rsidRDefault="00C575D0" w:rsidP="009F2DD1">
      <w:pPr>
        <w:pStyle w:val="Paragraphedeliste"/>
        <w:numPr>
          <w:ilvl w:val="0"/>
          <w:numId w:val="2"/>
        </w:numPr>
        <w:spacing w:after="10"/>
        <w:ind w:left="284" w:hanging="239"/>
        <w:jc w:val="both"/>
        <w:rPr>
          <w:bCs/>
          <w:sz w:val="22"/>
        </w:rPr>
      </w:pPr>
      <w:r w:rsidRPr="00CD5548">
        <w:rPr>
          <w:bCs/>
          <w:sz w:val="22"/>
        </w:rPr>
        <w:t xml:space="preserve">Présentation générale : une présentation rapide de la structure, des caractéristiques de son </w:t>
      </w:r>
      <w:proofErr w:type="gramStart"/>
      <w:r w:rsidRPr="00CD5548">
        <w:rPr>
          <w:bCs/>
          <w:sz w:val="22"/>
        </w:rPr>
        <w:t>public,  la</w:t>
      </w:r>
      <w:proofErr w:type="gramEnd"/>
      <w:r w:rsidRPr="00CD5548">
        <w:rPr>
          <w:bCs/>
          <w:sz w:val="22"/>
        </w:rPr>
        <w:t xml:space="preserve"> justification de son choix d’APS en lien avec les objectifs de la structure</w:t>
      </w:r>
    </w:p>
    <w:p w:rsidR="00C575D0" w:rsidRPr="00CD5548" w:rsidRDefault="00C575D0" w:rsidP="009F2DD1">
      <w:pPr>
        <w:pStyle w:val="Paragraphedeliste"/>
        <w:numPr>
          <w:ilvl w:val="0"/>
          <w:numId w:val="2"/>
        </w:numPr>
        <w:spacing w:after="10"/>
        <w:ind w:left="284" w:hanging="239"/>
        <w:jc w:val="both"/>
        <w:rPr>
          <w:bCs/>
          <w:sz w:val="22"/>
        </w:rPr>
      </w:pPr>
      <w:r w:rsidRPr="00CD5548">
        <w:rPr>
          <w:bCs/>
          <w:sz w:val="22"/>
        </w:rPr>
        <w:t>Présentation de l’activité : La logique interne de l’activité, les caractéristiques de la discipline, les incidences anatomiques et physiologiques de la pratique, l’évolution pédagogique</w:t>
      </w:r>
    </w:p>
    <w:p w:rsidR="00C575D0" w:rsidRPr="00CD5548" w:rsidRDefault="00C575D0" w:rsidP="009F2DD1">
      <w:pPr>
        <w:pStyle w:val="Paragraphedeliste"/>
        <w:numPr>
          <w:ilvl w:val="0"/>
          <w:numId w:val="2"/>
        </w:numPr>
        <w:spacing w:after="10"/>
        <w:jc w:val="both"/>
        <w:rPr>
          <w:bCs/>
          <w:sz w:val="22"/>
        </w:rPr>
      </w:pPr>
      <w:r w:rsidRPr="00CD5548">
        <w:rPr>
          <w:bCs/>
          <w:sz w:val="22"/>
        </w:rPr>
        <w:t>Présentation du cycle d’au moins 6 séances.</w:t>
      </w:r>
    </w:p>
    <w:p w:rsidR="00C575D0" w:rsidRPr="009F2DD1" w:rsidRDefault="00C575D0" w:rsidP="009F2DD1">
      <w:pPr>
        <w:pStyle w:val="Paragraphedeliste"/>
        <w:spacing w:after="10"/>
        <w:ind w:left="405"/>
        <w:jc w:val="both"/>
        <w:rPr>
          <w:bCs/>
        </w:rPr>
      </w:pPr>
    </w:p>
    <w:p w:rsidR="00C575D0" w:rsidRPr="00CD5548" w:rsidRDefault="00C575D0" w:rsidP="009F2DD1">
      <w:pPr>
        <w:pStyle w:val="Paragraphedeliste"/>
        <w:numPr>
          <w:ilvl w:val="2"/>
          <w:numId w:val="6"/>
        </w:numPr>
        <w:spacing w:after="10"/>
        <w:jc w:val="both"/>
        <w:rPr>
          <w:b/>
          <w:bCs/>
          <w:sz w:val="22"/>
        </w:rPr>
      </w:pPr>
      <w:r w:rsidRPr="00CD5548">
        <w:rPr>
          <w:b/>
          <w:bCs/>
          <w:sz w:val="22"/>
        </w:rPr>
        <w:t>Mise en situation professionnelle</w:t>
      </w:r>
    </w:p>
    <w:p w:rsidR="00D4660A" w:rsidRDefault="00C575D0" w:rsidP="009F2DD1">
      <w:pPr>
        <w:spacing w:after="10"/>
        <w:jc w:val="both"/>
        <w:rPr>
          <w:rFonts w:ascii="Myriad Pro" w:hAnsi="Myriad Pro"/>
          <w:bCs/>
        </w:rPr>
      </w:pPr>
      <w:r w:rsidRPr="00CD5548">
        <w:rPr>
          <w:rFonts w:ascii="Myriad Pro" w:hAnsi="Myriad Pro"/>
          <w:bCs/>
        </w:rPr>
        <w:t>Le/la candidat(e) présente la séance issue du cycle d’apprentissage en cours.</w:t>
      </w:r>
    </w:p>
    <w:p w:rsidR="00C575D0" w:rsidRPr="00CD5548" w:rsidRDefault="00C575D0" w:rsidP="009F2DD1">
      <w:pPr>
        <w:spacing w:after="10"/>
        <w:jc w:val="both"/>
        <w:rPr>
          <w:rFonts w:ascii="Myriad Pro" w:hAnsi="Myriad Pro"/>
          <w:bCs/>
        </w:rPr>
      </w:pPr>
      <w:r w:rsidRPr="00CD5548">
        <w:rPr>
          <w:rFonts w:ascii="Myriad Pro" w:hAnsi="Myriad Pro"/>
          <w:bCs/>
        </w:rPr>
        <w:t>Il/elle conduit la séance d’apprentissage issue de ce cycle, dans sa structure d’alternance pédagogique. La séance a une durée d’au minimum 45 mn et au maximum une heure pour un public d’au moins 6 pratiquants.</w:t>
      </w:r>
    </w:p>
    <w:p w:rsidR="00C575D0" w:rsidRPr="00CD5548" w:rsidRDefault="00C575D0" w:rsidP="009F2DD1">
      <w:pPr>
        <w:spacing w:after="10"/>
        <w:jc w:val="both"/>
        <w:rPr>
          <w:rFonts w:ascii="Myriad Pro" w:hAnsi="Myriad Pro"/>
          <w:bCs/>
        </w:rPr>
      </w:pPr>
      <w:r w:rsidRPr="00CD5548">
        <w:rPr>
          <w:rFonts w:ascii="Myriad Pro" w:hAnsi="Myriad Pro"/>
          <w:bCs/>
        </w:rPr>
        <w:t>La séance pédagogique est suivie d’un entretien d’une durée de 30 minutes au maximum :</w:t>
      </w:r>
    </w:p>
    <w:p w:rsidR="00C575D0" w:rsidRPr="00CD5548" w:rsidRDefault="00C575D0" w:rsidP="009F2DD1">
      <w:pPr>
        <w:pStyle w:val="Paragraphedeliste"/>
        <w:numPr>
          <w:ilvl w:val="1"/>
          <w:numId w:val="2"/>
        </w:numPr>
        <w:spacing w:after="10"/>
        <w:ind w:left="284" w:hanging="284"/>
        <w:jc w:val="both"/>
        <w:rPr>
          <w:bCs/>
          <w:sz w:val="22"/>
        </w:rPr>
      </w:pPr>
      <w:r w:rsidRPr="00CD5548">
        <w:rPr>
          <w:bCs/>
          <w:sz w:val="22"/>
        </w:rPr>
        <w:t xml:space="preserve"> 15 mn au maximum avec les deux évaluateurs au cours duquel le/la candidat(e) analyse et évalue cette séance en mobilisant les connaissances acquises et justifie ses choix éducatifs et pédagogiques ;</w:t>
      </w:r>
    </w:p>
    <w:p w:rsidR="00C575D0" w:rsidRDefault="00C575D0" w:rsidP="009F2DD1">
      <w:pPr>
        <w:pStyle w:val="Paragraphedeliste"/>
        <w:numPr>
          <w:ilvl w:val="2"/>
          <w:numId w:val="2"/>
        </w:numPr>
        <w:spacing w:after="10"/>
        <w:ind w:left="284" w:hanging="284"/>
        <w:jc w:val="both"/>
        <w:rPr>
          <w:bCs/>
          <w:sz w:val="22"/>
        </w:rPr>
      </w:pPr>
      <w:r w:rsidRPr="00CD5548">
        <w:rPr>
          <w:bCs/>
          <w:sz w:val="22"/>
        </w:rPr>
        <w:t xml:space="preserve"> 15 mn au maximum avec les deux évaluateurs portant sur la conception, la progression, la pertinence et l’évaluation du cycle d’apprentissage mis en œuvre.</w:t>
      </w:r>
    </w:p>
    <w:p w:rsidR="009F2DD1" w:rsidRPr="00CD5548" w:rsidRDefault="009F2DD1" w:rsidP="009F2DD1">
      <w:pPr>
        <w:pStyle w:val="Paragraphedeliste"/>
        <w:numPr>
          <w:ilvl w:val="2"/>
          <w:numId w:val="2"/>
        </w:numPr>
        <w:spacing w:after="10"/>
        <w:ind w:left="284" w:hanging="284"/>
        <w:jc w:val="both"/>
        <w:rPr>
          <w:bCs/>
          <w:sz w:val="22"/>
        </w:rPr>
      </w:pPr>
    </w:p>
    <w:p w:rsidR="00C575D0" w:rsidRPr="00CD5548" w:rsidRDefault="00C575D0" w:rsidP="009F2DD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2517"/>
          <w:tab w:val="left" w:pos="3402"/>
          <w:tab w:val="left" w:pos="4111"/>
        </w:tabs>
        <w:spacing w:after="10"/>
        <w:jc w:val="both"/>
        <w:rPr>
          <w:rFonts w:ascii="Myriad Pro" w:hAnsi="Myriad Pro"/>
        </w:rPr>
      </w:pPr>
      <w:r w:rsidRPr="00CD5548">
        <w:rPr>
          <w:rFonts w:ascii="Myriad Pro" w:hAnsi="Myriad Pro"/>
          <w:b/>
        </w:rPr>
        <w:t>Composition de la commission d’évaluation</w:t>
      </w:r>
      <w:r w:rsidRPr="00CD5548">
        <w:rPr>
          <w:rFonts w:ascii="Myriad Pro" w:hAnsi="Myriad Pro"/>
        </w:rPr>
        <w:t xml:space="preserve"> : </w:t>
      </w:r>
    </w:p>
    <w:p w:rsidR="00C575D0" w:rsidRDefault="00C575D0" w:rsidP="009F2DD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2517"/>
          <w:tab w:val="left" w:pos="3402"/>
          <w:tab w:val="left" w:pos="4111"/>
        </w:tabs>
        <w:spacing w:after="10"/>
        <w:jc w:val="both"/>
        <w:rPr>
          <w:rFonts w:ascii="Myriad Pro" w:hAnsi="Myriad Pro"/>
        </w:rPr>
      </w:pPr>
      <w:r w:rsidRPr="00CD5548">
        <w:rPr>
          <w:rFonts w:ascii="Myriad Pro" w:hAnsi="Myriad Pro"/>
        </w:rPr>
        <w:t xml:space="preserve">2 évaluateurs de l’OF </w:t>
      </w:r>
    </w:p>
    <w:p w:rsidR="009F2DD1" w:rsidRPr="00CD5548" w:rsidRDefault="009F2DD1" w:rsidP="009F2DD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2517"/>
          <w:tab w:val="left" w:pos="3402"/>
          <w:tab w:val="left" w:pos="4111"/>
        </w:tabs>
        <w:spacing w:after="10"/>
        <w:jc w:val="both"/>
        <w:rPr>
          <w:rFonts w:ascii="Myriad Pro" w:hAnsi="Myriad Pro"/>
        </w:rPr>
      </w:pPr>
    </w:p>
    <w:p w:rsidR="00C575D0" w:rsidRPr="00CD5548" w:rsidRDefault="00C575D0" w:rsidP="009F2DD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2517"/>
          <w:tab w:val="left" w:pos="3402"/>
          <w:tab w:val="left" w:pos="4111"/>
        </w:tabs>
        <w:spacing w:after="10"/>
        <w:jc w:val="both"/>
        <w:rPr>
          <w:rFonts w:ascii="Myriad Pro" w:hAnsi="Myriad Pro"/>
        </w:rPr>
      </w:pPr>
      <w:r w:rsidRPr="00CD5548">
        <w:rPr>
          <w:rFonts w:ascii="Myriad Pro" w:hAnsi="Myriad Pro"/>
          <w:b/>
        </w:rPr>
        <w:t>Date de rendu de dossier</w:t>
      </w:r>
      <w:r w:rsidRPr="00CD5548">
        <w:rPr>
          <w:rFonts w:ascii="Myriad Pro" w:hAnsi="Myriad Pro"/>
        </w:rPr>
        <w:t> : le 4 avril 2019 à 9h au plus tard</w:t>
      </w:r>
    </w:p>
    <w:p w:rsidR="00C575D0" w:rsidRPr="00CD5548" w:rsidRDefault="00C575D0" w:rsidP="009F2DD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2517"/>
          <w:tab w:val="left" w:pos="3402"/>
          <w:tab w:val="left" w:pos="4111"/>
        </w:tabs>
        <w:spacing w:after="10"/>
        <w:jc w:val="both"/>
        <w:rPr>
          <w:rFonts w:ascii="Myriad Pro" w:hAnsi="Myriad Pro"/>
          <w:b/>
        </w:rPr>
      </w:pPr>
      <w:r w:rsidRPr="00CD5548">
        <w:rPr>
          <w:rFonts w:ascii="Myriad Pro" w:hAnsi="Myriad Pro"/>
          <w:b/>
        </w:rPr>
        <w:t>Dates de la 1</w:t>
      </w:r>
      <w:r w:rsidRPr="00CD5548">
        <w:rPr>
          <w:rFonts w:ascii="Myriad Pro" w:hAnsi="Myriad Pro"/>
          <w:b/>
          <w:vertAlign w:val="superscript"/>
        </w:rPr>
        <w:t>ère</w:t>
      </w:r>
      <w:r w:rsidRPr="00CD5548">
        <w:rPr>
          <w:rFonts w:ascii="Myriad Pro" w:hAnsi="Myriad Pro"/>
          <w:b/>
        </w:rPr>
        <w:t xml:space="preserve"> session d’épreuve : </w:t>
      </w:r>
      <w:r w:rsidRPr="00CD5548">
        <w:rPr>
          <w:rFonts w:ascii="Myriad Pro" w:hAnsi="Myriad Pro"/>
        </w:rPr>
        <w:t>du 8 avril au 1</w:t>
      </w:r>
      <w:r w:rsidRPr="00CD5548">
        <w:rPr>
          <w:rFonts w:ascii="Myriad Pro" w:hAnsi="Myriad Pro"/>
          <w:vertAlign w:val="superscript"/>
        </w:rPr>
        <w:t>er</w:t>
      </w:r>
      <w:r w:rsidRPr="00CD5548">
        <w:rPr>
          <w:rFonts w:ascii="Myriad Pro" w:hAnsi="Myriad Pro"/>
        </w:rPr>
        <w:t xml:space="preserve"> mai 2019</w:t>
      </w:r>
    </w:p>
    <w:p w:rsidR="00C575D0" w:rsidRPr="00CD5548" w:rsidRDefault="00C575D0" w:rsidP="009F2DD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2517"/>
          <w:tab w:val="left" w:pos="3402"/>
          <w:tab w:val="left" w:pos="4111"/>
        </w:tabs>
        <w:spacing w:after="10"/>
        <w:jc w:val="both"/>
        <w:rPr>
          <w:rFonts w:ascii="Myriad Pro" w:hAnsi="Myriad Pro"/>
        </w:rPr>
      </w:pPr>
      <w:r w:rsidRPr="00CD5548">
        <w:rPr>
          <w:rFonts w:ascii="Myriad Pro" w:hAnsi="Myriad Pro"/>
          <w:b/>
        </w:rPr>
        <w:t>Date de rendu de dossier de la 2</w:t>
      </w:r>
      <w:r w:rsidRPr="00CD5548">
        <w:rPr>
          <w:rFonts w:ascii="Myriad Pro" w:hAnsi="Myriad Pro"/>
          <w:b/>
          <w:vertAlign w:val="superscript"/>
        </w:rPr>
        <w:t>ème</w:t>
      </w:r>
      <w:r w:rsidRPr="00CD5548">
        <w:rPr>
          <w:rFonts w:ascii="Myriad Pro" w:hAnsi="Myriad Pro"/>
          <w:b/>
        </w:rPr>
        <w:t xml:space="preserve"> session : </w:t>
      </w:r>
      <w:r w:rsidRPr="00CD5548">
        <w:rPr>
          <w:rFonts w:ascii="Myriad Pro" w:hAnsi="Myriad Pro"/>
        </w:rPr>
        <w:t>une semaine avant la certification</w:t>
      </w:r>
    </w:p>
    <w:p w:rsidR="00C575D0" w:rsidRPr="00CD5548" w:rsidRDefault="00C575D0" w:rsidP="009F2DD1">
      <w:pPr>
        <w:spacing w:after="10"/>
        <w:jc w:val="both"/>
        <w:rPr>
          <w:rFonts w:ascii="Myriad Pro" w:hAnsi="Myriad Pro"/>
          <w:b/>
        </w:rPr>
      </w:pPr>
      <w:r w:rsidRPr="00CD5548">
        <w:rPr>
          <w:rFonts w:ascii="Myriad Pro" w:hAnsi="Myriad Pro"/>
          <w:b/>
        </w:rPr>
        <w:t>Dates de la 2</w:t>
      </w:r>
      <w:r w:rsidRPr="00CD5548">
        <w:rPr>
          <w:rFonts w:ascii="Myriad Pro" w:hAnsi="Myriad Pro"/>
          <w:b/>
          <w:vertAlign w:val="superscript"/>
        </w:rPr>
        <w:t>ème</w:t>
      </w:r>
      <w:r w:rsidRPr="00CD5548">
        <w:rPr>
          <w:rFonts w:ascii="Myriad Pro" w:hAnsi="Myriad Pro"/>
          <w:b/>
        </w:rPr>
        <w:t xml:space="preserve"> session d’épreuve : </w:t>
      </w:r>
      <w:r w:rsidRPr="00CD5548">
        <w:rPr>
          <w:rFonts w:ascii="Myriad Pro" w:hAnsi="Myriad Pro"/>
        </w:rPr>
        <w:t>du 1</w:t>
      </w:r>
      <w:r w:rsidRPr="00CD5548">
        <w:rPr>
          <w:rFonts w:ascii="Myriad Pro" w:hAnsi="Myriad Pro"/>
          <w:vertAlign w:val="superscript"/>
        </w:rPr>
        <w:t>er</w:t>
      </w:r>
      <w:r w:rsidRPr="00CD5548">
        <w:rPr>
          <w:rFonts w:ascii="Myriad Pro" w:hAnsi="Myriad Pro"/>
        </w:rPr>
        <w:t xml:space="preserve"> juin au 6 juillet 2019</w:t>
      </w:r>
    </w:p>
    <w:p w:rsidR="00C575D0" w:rsidRPr="00CD5548" w:rsidRDefault="00C575D0" w:rsidP="008F6A44">
      <w:pPr>
        <w:spacing w:after="10"/>
        <w:rPr>
          <w:rFonts w:ascii="Myriad Pro" w:hAnsi="Myriad Pro"/>
          <w:b/>
        </w:rPr>
      </w:pPr>
      <w:r w:rsidRPr="00CD5548">
        <w:rPr>
          <w:rFonts w:ascii="Myriad Pro" w:hAnsi="Myriad Pro"/>
          <w:b/>
        </w:rPr>
        <w:br w:type="page"/>
      </w:r>
    </w:p>
    <w:p w:rsidR="00C575D0" w:rsidRPr="00CD5548" w:rsidRDefault="00C575D0" w:rsidP="008F6A44">
      <w:pPr>
        <w:pBdr>
          <w:bottom w:val="single" w:sz="4" w:space="1" w:color="auto"/>
        </w:pBd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2517"/>
          <w:tab w:val="left" w:pos="3402"/>
          <w:tab w:val="left" w:pos="4111"/>
        </w:tabs>
        <w:spacing w:after="10"/>
        <w:jc w:val="center"/>
        <w:rPr>
          <w:rFonts w:ascii="Myriad Pro" w:hAnsi="Myriad Pro"/>
          <w:b/>
          <w:sz w:val="28"/>
        </w:rPr>
      </w:pPr>
      <w:r w:rsidRPr="00CD5548">
        <w:rPr>
          <w:rFonts w:ascii="Myriad Pro" w:hAnsi="Myriad Pro"/>
          <w:b/>
          <w:sz w:val="28"/>
        </w:rPr>
        <w:lastRenderedPageBreak/>
        <w:t>Situation d’évaluation certificative de l’UC 3-2</w:t>
      </w:r>
    </w:p>
    <w:p w:rsidR="00C575D0" w:rsidRPr="00CD5548" w:rsidRDefault="00C575D0" w:rsidP="008F6A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2517"/>
          <w:tab w:val="left" w:pos="3402"/>
          <w:tab w:val="left" w:pos="4111"/>
        </w:tabs>
        <w:spacing w:after="10"/>
        <w:jc w:val="both"/>
        <w:rPr>
          <w:rFonts w:ascii="Myriad Pro" w:hAnsi="Myriad Pro"/>
          <w:b/>
        </w:rPr>
      </w:pPr>
    </w:p>
    <w:p w:rsidR="00C575D0" w:rsidRPr="00CD5548" w:rsidRDefault="00C575D0" w:rsidP="008F6A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2517"/>
          <w:tab w:val="left" w:pos="3402"/>
          <w:tab w:val="left" w:pos="4111"/>
        </w:tabs>
        <w:spacing w:after="10"/>
        <w:jc w:val="both"/>
        <w:rPr>
          <w:rFonts w:ascii="Myriad Pro" w:hAnsi="Myriad Pro"/>
          <w:b/>
        </w:rPr>
      </w:pPr>
      <w:r w:rsidRPr="00CD5548">
        <w:rPr>
          <w:rFonts w:ascii="Myriad Pro" w:hAnsi="Myriad Pro"/>
          <w:b/>
        </w:rPr>
        <w:t xml:space="preserve">Épreuves certificatives de l’UC 3 sur la </w:t>
      </w:r>
      <w:proofErr w:type="gramStart"/>
      <w:r w:rsidRPr="00CD5548">
        <w:rPr>
          <w:rFonts w:ascii="Myriad Pro" w:hAnsi="Myriad Pro"/>
          <w:b/>
        </w:rPr>
        <w:t>deuxième  famille</w:t>
      </w:r>
      <w:proofErr w:type="gramEnd"/>
      <w:r w:rsidRPr="00CD5548">
        <w:rPr>
          <w:rFonts w:ascii="Myriad Pro" w:hAnsi="Myriad Pro"/>
          <w:b/>
        </w:rPr>
        <w:t xml:space="preserve"> d’activités du BPJEPS APT, choisie par le/la candidat(e)</w:t>
      </w:r>
    </w:p>
    <w:p w:rsidR="00C575D0" w:rsidRPr="00CD5548" w:rsidRDefault="00C575D0" w:rsidP="008F6A44">
      <w:pPr>
        <w:spacing w:after="10"/>
        <w:jc w:val="both"/>
        <w:rPr>
          <w:rFonts w:ascii="Myriad Pro" w:hAnsi="Myriad Pro"/>
          <w:bCs/>
        </w:rPr>
      </w:pPr>
      <w:r w:rsidRPr="00CD5548">
        <w:rPr>
          <w:rFonts w:ascii="Myriad Pro" w:hAnsi="Myriad Pro"/>
          <w:bCs/>
        </w:rPr>
        <w:t>Elle est constituée des deux modalités suivantes :</w:t>
      </w:r>
    </w:p>
    <w:p w:rsidR="00C575D0" w:rsidRPr="00CD5548" w:rsidRDefault="00C575D0" w:rsidP="008F6A44">
      <w:pPr>
        <w:spacing w:after="10"/>
        <w:jc w:val="both"/>
        <w:rPr>
          <w:rFonts w:ascii="Myriad Pro" w:hAnsi="Myriad Pro"/>
          <w:bCs/>
        </w:rPr>
      </w:pPr>
      <w:r w:rsidRPr="00CD5548">
        <w:rPr>
          <w:rFonts w:ascii="Myriad Pro" w:hAnsi="Myriad Pro"/>
          <w:bCs/>
        </w:rPr>
        <w:t>UC 3-2 La situation d’évaluation se déroule dans le centre de formation et se décompose comme suit :</w:t>
      </w:r>
    </w:p>
    <w:p w:rsidR="00C575D0" w:rsidRPr="00CD5548" w:rsidRDefault="00C575D0" w:rsidP="008F6A44">
      <w:pPr>
        <w:pStyle w:val="Paragraphedeliste"/>
        <w:numPr>
          <w:ilvl w:val="2"/>
          <w:numId w:val="5"/>
        </w:numPr>
        <w:spacing w:after="10"/>
        <w:jc w:val="both"/>
        <w:rPr>
          <w:b/>
          <w:bCs/>
          <w:sz w:val="22"/>
        </w:rPr>
      </w:pPr>
      <w:r w:rsidRPr="00CD5548">
        <w:rPr>
          <w:b/>
          <w:bCs/>
          <w:sz w:val="22"/>
        </w:rPr>
        <w:t xml:space="preserve"> Production d’un document</w:t>
      </w:r>
    </w:p>
    <w:p w:rsidR="00C575D0" w:rsidRPr="00CD5548" w:rsidRDefault="00C575D0" w:rsidP="008F6A44">
      <w:pPr>
        <w:spacing w:after="10"/>
        <w:jc w:val="both"/>
        <w:rPr>
          <w:rFonts w:ascii="Myriad Pro" w:hAnsi="Myriad Pro"/>
          <w:bCs/>
        </w:rPr>
      </w:pPr>
      <w:r w:rsidRPr="00CD5548">
        <w:rPr>
          <w:rFonts w:ascii="Myriad Pro" w:hAnsi="Myriad Pro"/>
          <w:bCs/>
        </w:rPr>
        <w:t>Le/la candidat(e) transmet un dossier une semaine avant la date de l’épreuve comprenant un cycle d’apprentissage de au moins 6 séances dont 3 au moins réalisées dans la structure d’alternance pédagogique portant sur la deuxième famille d’activités du BPJEPS APT.</w:t>
      </w:r>
    </w:p>
    <w:p w:rsidR="00C575D0" w:rsidRPr="00CD5548" w:rsidRDefault="00C575D0" w:rsidP="008F6A44">
      <w:pPr>
        <w:spacing w:after="10"/>
        <w:jc w:val="both"/>
        <w:rPr>
          <w:rFonts w:ascii="Myriad Pro" w:hAnsi="Myriad Pro"/>
          <w:bCs/>
        </w:rPr>
      </w:pPr>
      <w:r w:rsidRPr="00CD5548">
        <w:rPr>
          <w:rFonts w:ascii="Myriad Pro" w:hAnsi="Myriad Pro"/>
          <w:bCs/>
        </w:rPr>
        <w:t xml:space="preserve">Le dossier est constitué de trois parties : </w:t>
      </w:r>
    </w:p>
    <w:p w:rsidR="00C575D0" w:rsidRPr="00CD5548" w:rsidRDefault="00C575D0" w:rsidP="008F6A44">
      <w:pPr>
        <w:pStyle w:val="Paragraphedeliste"/>
        <w:numPr>
          <w:ilvl w:val="0"/>
          <w:numId w:val="3"/>
        </w:numPr>
        <w:spacing w:after="10"/>
        <w:jc w:val="both"/>
        <w:rPr>
          <w:bCs/>
          <w:sz w:val="22"/>
        </w:rPr>
      </w:pPr>
      <w:r w:rsidRPr="00CD5548">
        <w:rPr>
          <w:bCs/>
          <w:sz w:val="22"/>
        </w:rPr>
        <w:t>Présentation générale : une présentation rapide de la structure, des c</w:t>
      </w:r>
      <w:r w:rsidR="00B32A27">
        <w:rPr>
          <w:bCs/>
          <w:sz w:val="22"/>
        </w:rPr>
        <w:t xml:space="preserve">aractéristiques de son public, </w:t>
      </w:r>
      <w:r w:rsidRPr="00CD5548">
        <w:rPr>
          <w:bCs/>
          <w:sz w:val="22"/>
        </w:rPr>
        <w:t>la justification de son choix d’APS en lien avec les objectifs de la structure</w:t>
      </w:r>
    </w:p>
    <w:p w:rsidR="00C575D0" w:rsidRPr="00CD5548" w:rsidRDefault="00C575D0" w:rsidP="008F6A44">
      <w:pPr>
        <w:pStyle w:val="Paragraphedeliste"/>
        <w:numPr>
          <w:ilvl w:val="0"/>
          <w:numId w:val="3"/>
        </w:numPr>
        <w:spacing w:after="10"/>
        <w:jc w:val="both"/>
        <w:rPr>
          <w:bCs/>
          <w:sz w:val="22"/>
        </w:rPr>
      </w:pPr>
      <w:r w:rsidRPr="00CD5548">
        <w:rPr>
          <w:bCs/>
          <w:sz w:val="22"/>
        </w:rPr>
        <w:t>Présentation de l’activité : La logique interne de l’activité, les caractéristiques de la discipline, les incidences anatomiques et physiologiques de la pratique, l’évolution pédagogique</w:t>
      </w:r>
    </w:p>
    <w:p w:rsidR="00C575D0" w:rsidRPr="00CD5548" w:rsidRDefault="00C575D0" w:rsidP="008F6A44">
      <w:pPr>
        <w:pStyle w:val="Paragraphedeliste"/>
        <w:numPr>
          <w:ilvl w:val="0"/>
          <w:numId w:val="3"/>
        </w:numPr>
        <w:spacing w:after="10"/>
        <w:jc w:val="both"/>
        <w:rPr>
          <w:bCs/>
          <w:sz w:val="22"/>
        </w:rPr>
      </w:pPr>
      <w:r w:rsidRPr="00CD5548">
        <w:rPr>
          <w:bCs/>
          <w:sz w:val="22"/>
        </w:rPr>
        <w:t>Présentation du cycle de 6 séances.</w:t>
      </w:r>
    </w:p>
    <w:p w:rsidR="00C575D0" w:rsidRPr="00CD5548" w:rsidRDefault="00C575D0" w:rsidP="008F6A44">
      <w:pPr>
        <w:pStyle w:val="Paragraphedeliste"/>
        <w:tabs>
          <w:tab w:val="left" w:pos="420"/>
        </w:tabs>
        <w:spacing w:after="10"/>
        <w:ind w:left="405"/>
        <w:jc w:val="both"/>
        <w:rPr>
          <w:bCs/>
          <w:sz w:val="22"/>
        </w:rPr>
      </w:pPr>
    </w:p>
    <w:p w:rsidR="00C575D0" w:rsidRPr="00CD5548" w:rsidRDefault="00C575D0" w:rsidP="008F6A44">
      <w:pPr>
        <w:pStyle w:val="Paragraphedeliste"/>
        <w:numPr>
          <w:ilvl w:val="2"/>
          <w:numId w:val="8"/>
        </w:numPr>
        <w:spacing w:after="10"/>
        <w:jc w:val="both"/>
        <w:rPr>
          <w:b/>
          <w:bCs/>
          <w:sz w:val="22"/>
        </w:rPr>
      </w:pPr>
      <w:r w:rsidRPr="00CD5548">
        <w:rPr>
          <w:b/>
          <w:bCs/>
          <w:sz w:val="22"/>
        </w:rPr>
        <w:t xml:space="preserve"> Mise en situation professionnelle</w:t>
      </w:r>
    </w:p>
    <w:p w:rsidR="00C575D0" w:rsidRPr="00CD5548" w:rsidRDefault="00C575D0" w:rsidP="008F6A44">
      <w:pPr>
        <w:spacing w:after="10"/>
        <w:jc w:val="both"/>
        <w:rPr>
          <w:rFonts w:ascii="Myriad Pro" w:hAnsi="Myriad Pro"/>
          <w:bCs/>
        </w:rPr>
      </w:pPr>
      <w:r w:rsidRPr="00CD5548">
        <w:rPr>
          <w:rFonts w:ascii="Myriad Pro" w:hAnsi="Myriad Pro"/>
          <w:bCs/>
        </w:rPr>
        <w:t>Le/la candidat(e) présente la séance issue du cycle d’apprentissage en cours :</w:t>
      </w:r>
    </w:p>
    <w:p w:rsidR="00C575D0" w:rsidRPr="00CD5548" w:rsidRDefault="00C575D0" w:rsidP="008F6A44">
      <w:pPr>
        <w:spacing w:after="10"/>
        <w:jc w:val="both"/>
        <w:rPr>
          <w:rFonts w:ascii="Myriad Pro" w:hAnsi="Myriad Pro"/>
          <w:bCs/>
        </w:rPr>
      </w:pPr>
      <w:r w:rsidRPr="00CD5548">
        <w:rPr>
          <w:rFonts w:ascii="Myriad Pro" w:hAnsi="Myriad Pro"/>
          <w:bCs/>
        </w:rPr>
        <w:t>Il/elle conduit la séance d’apprentissage issue de ce cycle, dans le centre de formation. La séance a une durée d’au minimum 45 mn et au maximum une heure pour un public d’au moins 6 pratiquants.</w:t>
      </w:r>
    </w:p>
    <w:p w:rsidR="00C575D0" w:rsidRPr="00CD5548" w:rsidRDefault="00C575D0" w:rsidP="008F6A44">
      <w:pPr>
        <w:spacing w:after="10"/>
        <w:jc w:val="both"/>
        <w:rPr>
          <w:rFonts w:ascii="Myriad Pro" w:hAnsi="Myriad Pro"/>
          <w:bCs/>
        </w:rPr>
      </w:pPr>
      <w:r w:rsidRPr="00CD5548">
        <w:rPr>
          <w:rFonts w:ascii="Myriad Pro" w:hAnsi="Myriad Pro"/>
          <w:bCs/>
        </w:rPr>
        <w:t>La séance d’apprentissage est suivie d’un entretien d’une durée de 30 minutes au maximum :</w:t>
      </w:r>
    </w:p>
    <w:p w:rsidR="00C575D0" w:rsidRPr="00CD5548" w:rsidRDefault="00C575D0" w:rsidP="008F6A44">
      <w:pPr>
        <w:pStyle w:val="Paragraphedeliste"/>
        <w:numPr>
          <w:ilvl w:val="2"/>
          <w:numId w:val="4"/>
        </w:numPr>
        <w:spacing w:after="10"/>
        <w:ind w:left="284" w:hanging="284"/>
        <w:jc w:val="both"/>
        <w:rPr>
          <w:bCs/>
          <w:sz w:val="22"/>
        </w:rPr>
      </w:pPr>
      <w:r w:rsidRPr="00CD5548">
        <w:rPr>
          <w:bCs/>
          <w:sz w:val="22"/>
        </w:rPr>
        <w:t xml:space="preserve"> 15 mn au maximum avec les deux évaluateurs au cours duquel le/la candidat(e) analyse et évalue cette séance en mobilisant les connaissances acquises et justifie ses choix éducatifs et pédagogiques ;</w:t>
      </w:r>
    </w:p>
    <w:p w:rsidR="00C575D0" w:rsidRPr="00CD5548" w:rsidRDefault="00C575D0" w:rsidP="008F6A44">
      <w:pPr>
        <w:pStyle w:val="Paragraphedeliste"/>
        <w:numPr>
          <w:ilvl w:val="3"/>
          <w:numId w:val="4"/>
        </w:numPr>
        <w:spacing w:after="10"/>
        <w:ind w:left="284" w:hanging="284"/>
        <w:jc w:val="both"/>
        <w:rPr>
          <w:bCs/>
          <w:sz w:val="22"/>
        </w:rPr>
      </w:pPr>
      <w:r w:rsidRPr="00CD5548">
        <w:rPr>
          <w:bCs/>
          <w:sz w:val="22"/>
        </w:rPr>
        <w:t xml:space="preserve"> 15 mn au maximum avec les deux évaluateurs portant sur la conception, la progression, la pertinence et l’évaluation du cycle d’apprentissage mis en œuvre.</w:t>
      </w:r>
    </w:p>
    <w:p w:rsidR="00CD5548" w:rsidRDefault="00CD5548" w:rsidP="008F6A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2517"/>
          <w:tab w:val="left" w:pos="3402"/>
          <w:tab w:val="left" w:pos="4111"/>
        </w:tabs>
        <w:spacing w:after="10"/>
        <w:jc w:val="both"/>
        <w:rPr>
          <w:rFonts w:ascii="Myriad Pro" w:hAnsi="Myriad Pro"/>
          <w:b/>
        </w:rPr>
      </w:pPr>
    </w:p>
    <w:p w:rsidR="00C575D0" w:rsidRPr="00CD5548" w:rsidRDefault="00C575D0" w:rsidP="008F6A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2517"/>
          <w:tab w:val="left" w:pos="3402"/>
          <w:tab w:val="left" w:pos="4111"/>
        </w:tabs>
        <w:spacing w:after="10"/>
        <w:jc w:val="both"/>
        <w:rPr>
          <w:rFonts w:ascii="Myriad Pro" w:hAnsi="Myriad Pro"/>
        </w:rPr>
      </w:pPr>
      <w:r w:rsidRPr="00CD5548">
        <w:rPr>
          <w:rFonts w:ascii="Myriad Pro" w:hAnsi="Myriad Pro"/>
          <w:b/>
        </w:rPr>
        <w:t>Composition de la commission d’évaluation</w:t>
      </w:r>
      <w:r w:rsidRPr="00CD5548">
        <w:rPr>
          <w:rFonts w:ascii="Myriad Pro" w:hAnsi="Myriad Pro"/>
        </w:rPr>
        <w:t xml:space="preserve"> : </w:t>
      </w:r>
    </w:p>
    <w:p w:rsidR="00C575D0" w:rsidRDefault="00C575D0" w:rsidP="008F6A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2517"/>
          <w:tab w:val="left" w:pos="3402"/>
          <w:tab w:val="left" w:pos="4111"/>
        </w:tabs>
        <w:spacing w:after="10"/>
        <w:jc w:val="both"/>
        <w:rPr>
          <w:rFonts w:ascii="Myriad Pro" w:hAnsi="Myriad Pro"/>
        </w:rPr>
      </w:pPr>
      <w:r w:rsidRPr="00CD5548">
        <w:rPr>
          <w:rFonts w:ascii="Myriad Pro" w:hAnsi="Myriad Pro"/>
        </w:rPr>
        <w:t xml:space="preserve">1 expert DR et 1 évaluateur de l’OF </w:t>
      </w:r>
    </w:p>
    <w:p w:rsidR="009F2DD1" w:rsidRPr="00CD5548" w:rsidRDefault="009F2DD1" w:rsidP="008F6A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2517"/>
          <w:tab w:val="left" w:pos="3402"/>
          <w:tab w:val="left" w:pos="4111"/>
        </w:tabs>
        <w:spacing w:after="10"/>
        <w:jc w:val="both"/>
        <w:rPr>
          <w:rFonts w:ascii="Myriad Pro" w:hAnsi="Myriad Pro"/>
        </w:rPr>
      </w:pPr>
    </w:p>
    <w:p w:rsidR="00C575D0" w:rsidRPr="00CD5548" w:rsidRDefault="00C575D0" w:rsidP="008F6A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2517"/>
          <w:tab w:val="left" w:pos="3402"/>
          <w:tab w:val="left" w:pos="4111"/>
        </w:tabs>
        <w:spacing w:after="10"/>
        <w:jc w:val="both"/>
        <w:rPr>
          <w:rFonts w:ascii="Myriad Pro" w:hAnsi="Myriad Pro"/>
        </w:rPr>
      </w:pPr>
      <w:r w:rsidRPr="00CD5548">
        <w:rPr>
          <w:rFonts w:ascii="Myriad Pro" w:hAnsi="Myriad Pro"/>
          <w:b/>
        </w:rPr>
        <w:t>Date de rendu de dossier</w:t>
      </w:r>
      <w:r w:rsidRPr="00CD5548">
        <w:rPr>
          <w:rFonts w:ascii="Myriad Pro" w:hAnsi="Myriad Pro"/>
        </w:rPr>
        <w:t> : le 27 mai 2019 à 9 h au plus tard</w:t>
      </w:r>
    </w:p>
    <w:p w:rsidR="00C575D0" w:rsidRPr="00CD5548" w:rsidRDefault="00C575D0" w:rsidP="008F6A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2517"/>
          <w:tab w:val="left" w:pos="3402"/>
          <w:tab w:val="left" w:pos="4111"/>
        </w:tabs>
        <w:spacing w:after="10"/>
        <w:jc w:val="both"/>
        <w:rPr>
          <w:rFonts w:ascii="Myriad Pro" w:hAnsi="Myriad Pro"/>
          <w:b/>
        </w:rPr>
      </w:pPr>
      <w:r w:rsidRPr="00CD5548">
        <w:rPr>
          <w:rFonts w:ascii="Myriad Pro" w:hAnsi="Myriad Pro"/>
          <w:b/>
        </w:rPr>
        <w:t>Dates de la 1</w:t>
      </w:r>
      <w:r w:rsidRPr="00CD5548">
        <w:rPr>
          <w:rFonts w:ascii="Myriad Pro" w:hAnsi="Myriad Pro"/>
          <w:b/>
          <w:vertAlign w:val="superscript"/>
        </w:rPr>
        <w:t>ère</w:t>
      </w:r>
      <w:r w:rsidRPr="00CD5548">
        <w:rPr>
          <w:rFonts w:ascii="Myriad Pro" w:hAnsi="Myriad Pro"/>
          <w:b/>
        </w:rPr>
        <w:t xml:space="preserve"> session d’épreuve : </w:t>
      </w:r>
      <w:r w:rsidRPr="00CD5548">
        <w:rPr>
          <w:rFonts w:ascii="Myriad Pro" w:hAnsi="Myriad Pro"/>
        </w:rPr>
        <w:t>du 3 au 7 juin 2019</w:t>
      </w:r>
    </w:p>
    <w:p w:rsidR="00C575D0" w:rsidRPr="00CD5548" w:rsidRDefault="00C575D0" w:rsidP="008F6A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2517"/>
          <w:tab w:val="left" w:pos="3402"/>
          <w:tab w:val="left" w:pos="4111"/>
        </w:tabs>
        <w:spacing w:after="10"/>
        <w:jc w:val="both"/>
        <w:rPr>
          <w:rFonts w:ascii="Myriad Pro" w:hAnsi="Myriad Pro"/>
        </w:rPr>
      </w:pPr>
      <w:r w:rsidRPr="00CD5548">
        <w:rPr>
          <w:rFonts w:ascii="Myriad Pro" w:hAnsi="Myriad Pro"/>
          <w:b/>
        </w:rPr>
        <w:t>Date de rendu de dossier de la 2</w:t>
      </w:r>
      <w:r w:rsidRPr="00CD5548">
        <w:rPr>
          <w:rFonts w:ascii="Myriad Pro" w:hAnsi="Myriad Pro"/>
          <w:b/>
          <w:vertAlign w:val="superscript"/>
        </w:rPr>
        <w:t>ème</w:t>
      </w:r>
      <w:r w:rsidRPr="00CD5548">
        <w:rPr>
          <w:rFonts w:ascii="Myriad Pro" w:hAnsi="Myriad Pro"/>
          <w:b/>
        </w:rPr>
        <w:t xml:space="preserve"> session : </w:t>
      </w:r>
      <w:r w:rsidRPr="00CD5548">
        <w:rPr>
          <w:rFonts w:ascii="Myriad Pro" w:hAnsi="Myriad Pro"/>
        </w:rPr>
        <w:t>le 20 juin 2019 à 9h au plus tard</w:t>
      </w:r>
    </w:p>
    <w:p w:rsidR="00C575D0" w:rsidRPr="00CD5548" w:rsidRDefault="00C575D0" w:rsidP="008F6A44">
      <w:pPr>
        <w:spacing w:after="10"/>
        <w:jc w:val="both"/>
        <w:rPr>
          <w:rFonts w:ascii="Myriad Pro" w:hAnsi="Myriad Pro"/>
        </w:rPr>
      </w:pPr>
      <w:r w:rsidRPr="00CD5548">
        <w:rPr>
          <w:rFonts w:ascii="Myriad Pro" w:hAnsi="Myriad Pro"/>
          <w:b/>
        </w:rPr>
        <w:t>Dates de la 2</w:t>
      </w:r>
      <w:r w:rsidRPr="00CD5548">
        <w:rPr>
          <w:rFonts w:ascii="Myriad Pro" w:hAnsi="Myriad Pro"/>
          <w:b/>
          <w:vertAlign w:val="superscript"/>
        </w:rPr>
        <w:t>ème</w:t>
      </w:r>
      <w:r w:rsidRPr="00CD5548">
        <w:rPr>
          <w:rFonts w:ascii="Myriad Pro" w:hAnsi="Myriad Pro"/>
          <w:b/>
        </w:rPr>
        <w:t xml:space="preserve"> session d’épreuve : </w:t>
      </w:r>
      <w:r w:rsidRPr="00CD5548">
        <w:rPr>
          <w:rFonts w:ascii="Myriad Pro" w:hAnsi="Myriad Pro"/>
        </w:rPr>
        <w:t>du 27 au 28 juin 2019</w:t>
      </w:r>
    </w:p>
    <w:p w:rsidR="00C575D0" w:rsidRPr="00CD5548" w:rsidRDefault="00C575D0" w:rsidP="008F6A44">
      <w:pPr>
        <w:spacing w:after="10"/>
        <w:jc w:val="both"/>
        <w:rPr>
          <w:rFonts w:ascii="Myriad Pro" w:hAnsi="Myriad Pro"/>
        </w:rPr>
      </w:pPr>
    </w:p>
    <w:p w:rsidR="00685F87" w:rsidRPr="00CD5548" w:rsidRDefault="00C575D0" w:rsidP="008F6A44">
      <w:pPr>
        <w:spacing w:after="10"/>
        <w:jc w:val="both"/>
        <w:rPr>
          <w:rFonts w:ascii="Myriad Pro" w:hAnsi="Myriad Pro"/>
        </w:rPr>
      </w:pPr>
      <w:r w:rsidRPr="00CD5548">
        <w:rPr>
          <w:rFonts w:ascii="Myriad Pro" w:hAnsi="Myriad Pro"/>
        </w:rPr>
        <w:t>NB : Le (la) titulaire du certificat de qualification professionnelle (CQP) « animateur de loisirs sportifs » (ALS) option « activités gymniques d’entretien et d’expression » (AGEE) et option « jeux sportifs et jeux d’opposition » (JSJO) est obligatoirement évalué(e) dans la famille des activités de pleine nature dan</w:t>
      </w:r>
      <w:bookmarkStart w:id="0" w:name="_GoBack"/>
      <w:bookmarkEnd w:id="0"/>
      <w:r w:rsidRPr="00CD5548">
        <w:rPr>
          <w:rFonts w:ascii="Myriad Pro" w:hAnsi="Myriad Pro"/>
        </w:rPr>
        <w:t>s le cadre de la certification de l’UC 3. Toute personne ayant obtenu par équivalence l’UC 4 est obligatoirement évalué(e) dans la famille des activités de pleine nature dans le cadr</w:t>
      </w:r>
      <w:r w:rsidR="008F6A44">
        <w:rPr>
          <w:rFonts w:ascii="Myriad Pro" w:hAnsi="Myriad Pro"/>
        </w:rPr>
        <w:t>e de la certification de l’UC 3</w:t>
      </w:r>
    </w:p>
    <w:sectPr w:rsidR="00685F87" w:rsidRPr="00CD5548" w:rsidSect="009F2DD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43" w:right="1417" w:bottom="993" w:left="1417" w:header="708" w:footer="3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2DC" w:rsidRDefault="00EA32DC" w:rsidP="00133FF4">
      <w:pPr>
        <w:spacing w:after="0" w:line="240" w:lineRule="auto"/>
      </w:pPr>
      <w:r>
        <w:separator/>
      </w:r>
    </w:p>
  </w:endnote>
  <w:endnote w:type="continuationSeparator" w:id="0">
    <w:p w:rsidR="00EA32DC" w:rsidRDefault="00EA32DC" w:rsidP="00133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F87" w:rsidRPr="002055DE" w:rsidRDefault="00685F87" w:rsidP="00685F87">
    <w:pPr>
      <w:pStyle w:val="m-1824245518797326806m-5812319298369627817gmail-msofooter"/>
      <w:shd w:val="clear" w:color="auto" w:fill="FFFFFF"/>
      <w:spacing w:before="0" w:beforeAutospacing="0" w:after="0" w:afterAutospacing="0"/>
      <w:rPr>
        <w:rFonts w:ascii="Trebuchet MS" w:hAnsi="Trebuchet MS"/>
        <w:color w:val="222222"/>
        <w:sz w:val="16"/>
        <w:szCs w:val="16"/>
      </w:rPr>
    </w:pPr>
    <w:r w:rsidRPr="00060090">
      <w:rPr>
        <w:rFonts w:ascii="Trebuchet MS" w:hAnsi="Trebuchet MS"/>
        <w:noProof/>
        <w:color w:val="222222"/>
        <w:sz w:val="16"/>
        <w:szCs w:val="16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93B8C2B" wp14:editId="4C7CF5EF">
              <wp:simplePos x="0" y="0"/>
              <wp:positionH relativeFrom="page">
                <wp:posOffset>-3488</wp:posOffset>
              </wp:positionH>
              <wp:positionV relativeFrom="bottomMargin">
                <wp:posOffset>568325</wp:posOffset>
              </wp:positionV>
              <wp:extent cx="7781925" cy="190500"/>
              <wp:effectExtent l="0" t="0" r="21590" b="0"/>
              <wp:wrapNone/>
              <wp:docPr id="642" name="Group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81925" cy="190500"/>
                        <a:chOff x="0" y="14970"/>
                        <a:chExt cx="12255" cy="300"/>
                      </a:xfrm>
                    </wpg:grpSpPr>
                    <wps:wsp>
                      <wps:cNvPr id="643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85F87" w:rsidRPr="00A74938" w:rsidRDefault="00685F87" w:rsidP="00685F8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74938">
                              <w:rPr>
                                <w:b/>
                              </w:rPr>
                              <w:fldChar w:fldCharType="begin"/>
                            </w:r>
                            <w:r w:rsidRPr="00A74938">
                              <w:rPr>
                                <w:b/>
                              </w:rPr>
                              <w:instrText>PAGE    \* MERGEFORMAT</w:instrText>
                            </w:r>
                            <w:r w:rsidRPr="00A74938">
                              <w:rPr>
                                <w:b/>
                              </w:rPr>
                              <w:fldChar w:fldCharType="separate"/>
                            </w:r>
                            <w:r w:rsidR="00A860D8">
                              <w:rPr>
                                <w:b/>
                                <w:noProof/>
                              </w:rPr>
                              <w:t>2</w:t>
                            </w:r>
                            <w:r w:rsidRPr="00A74938"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644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45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D296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6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D296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3B8C2B" id="Groupe 33" o:spid="_x0000_s1026" style="position:absolute;margin-left:-.25pt;margin-top:44.75pt;width:612.75pt;height:15pt;z-index:251660288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<v:textbox inset="0,0,0,0">
                  <w:txbxContent>
                    <w:p w:rsidR="00685F87" w:rsidRPr="00A74938" w:rsidRDefault="00685F87" w:rsidP="00685F87">
                      <w:pPr>
                        <w:jc w:val="center"/>
                        <w:rPr>
                          <w:b/>
                        </w:rPr>
                      </w:pPr>
                      <w:r w:rsidRPr="00A74938">
                        <w:rPr>
                          <w:b/>
                        </w:rPr>
                        <w:fldChar w:fldCharType="begin"/>
                      </w:r>
                      <w:r w:rsidRPr="00A74938">
                        <w:rPr>
                          <w:b/>
                        </w:rPr>
                        <w:instrText>PAGE    \* MERGEFORMAT</w:instrText>
                      </w:r>
                      <w:r w:rsidRPr="00A74938">
                        <w:rPr>
                          <w:b/>
                        </w:rPr>
                        <w:fldChar w:fldCharType="separate"/>
                      </w:r>
                      <w:r w:rsidR="00A860D8">
                        <w:rPr>
                          <w:b/>
                          <w:noProof/>
                        </w:rPr>
                        <w:t>2</w:t>
                      </w:r>
                      <w:r w:rsidRPr="00A74938"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" strokecolor="#d29646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" adj="20904" strokecolor="#d29646"/>
              </v:group>
              <w10:wrap anchorx="page" anchory="margin"/>
            </v:group>
          </w:pict>
        </mc:Fallback>
      </mc:AlternateContent>
    </w:r>
    <w:r w:rsidRPr="002055DE">
      <w:rPr>
        <w:rFonts w:ascii="Trebuchet MS" w:hAnsi="Trebuchet MS"/>
        <w:color w:val="222222"/>
        <w:sz w:val="16"/>
        <w:szCs w:val="16"/>
      </w:rPr>
      <w:t>Centre National de Formation aux Métiers du Sport de Grenoble by ASPTT</w:t>
    </w:r>
    <w:r>
      <w:rPr>
        <w:rFonts w:ascii="Trebuchet MS" w:hAnsi="Trebuchet MS"/>
        <w:color w:val="222222"/>
        <w:sz w:val="16"/>
        <w:szCs w:val="16"/>
      </w:rPr>
      <w:t xml:space="preserve"> / </w:t>
    </w:r>
    <w:hyperlink r:id="rId1" w:tgtFrame="_blank" w:history="1">
      <w:r w:rsidRPr="002055DE">
        <w:rPr>
          <w:rStyle w:val="Lienhypertexte"/>
          <w:rFonts w:ascii="Trebuchet MS" w:hAnsi="Trebuchet MS"/>
          <w:color w:val="1155CC"/>
          <w:sz w:val="16"/>
          <w:szCs w:val="16"/>
        </w:rPr>
        <w:t>formation.asptt.com</w:t>
      </w:r>
    </w:hyperlink>
    <w:sdt>
      <w:sdtPr>
        <w:rPr>
          <w:rFonts w:ascii="Trebuchet MS" w:hAnsi="Trebuchet MS"/>
          <w:color w:val="222222"/>
          <w:sz w:val="16"/>
          <w:szCs w:val="16"/>
        </w:rPr>
        <w:id w:val="1239681054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508681"/>
      <w:docPartObj>
        <w:docPartGallery w:val="Page Numbers (Bottom of Page)"/>
        <w:docPartUnique/>
      </w:docPartObj>
    </w:sdtPr>
    <w:sdtEndPr/>
    <w:sdtContent>
      <w:p w:rsidR="00685F87" w:rsidRPr="002055DE" w:rsidRDefault="00685F87" w:rsidP="00685F87">
        <w:pPr>
          <w:pStyle w:val="m-1824245518797326806m-5812319298369627817gmail-msofooter"/>
          <w:shd w:val="clear" w:color="auto" w:fill="FFFFFF"/>
          <w:spacing w:before="0" w:beforeAutospacing="0" w:after="0" w:afterAutospacing="0"/>
          <w:jc w:val="center"/>
          <w:rPr>
            <w:rFonts w:ascii="Trebuchet MS" w:hAnsi="Trebuchet MS"/>
            <w:color w:val="222222"/>
            <w:sz w:val="16"/>
            <w:szCs w:val="16"/>
          </w:rPr>
        </w:pPr>
        <w:r w:rsidRPr="002055DE">
          <w:rPr>
            <w:rFonts w:ascii="Trebuchet MS" w:hAnsi="Trebuchet MS"/>
            <w:color w:val="222222"/>
            <w:sz w:val="16"/>
            <w:szCs w:val="16"/>
          </w:rPr>
          <w:t>Centre National de Formation aux Métiers du Sport de Grenoble by ASPTT</w:t>
        </w:r>
      </w:p>
      <w:p w:rsidR="00685F87" w:rsidRPr="002055DE" w:rsidRDefault="00D92C4E" w:rsidP="004E0875">
        <w:pPr>
          <w:pStyle w:val="m-1824245518797326806m-5812319298369627817gmail-msofooter"/>
          <w:shd w:val="clear" w:color="auto" w:fill="FFFFFF"/>
          <w:spacing w:before="0" w:beforeAutospacing="0" w:after="0" w:afterAutospacing="0"/>
          <w:jc w:val="center"/>
          <w:rPr>
            <w:rFonts w:ascii="Trebuchet MS" w:hAnsi="Trebuchet MS"/>
            <w:color w:val="222222"/>
            <w:sz w:val="16"/>
            <w:szCs w:val="16"/>
          </w:rPr>
        </w:pPr>
        <w:r>
          <w:rPr>
            <w:rFonts w:ascii="Trebuchet MS" w:hAnsi="Trebuchet MS"/>
            <w:color w:val="222222"/>
            <w:sz w:val="16"/>
            <w:szCs w:val="16"/>
          </w:rPr>
          <w:t>787 c</w:t>
        </w:r>
        <w:r w:rsidR="00685F87" w:rsidRPr="002055DE">
          <w:rPr>
            <w:rFonts w:ascii="Trebuchet MS" w:hAnsi="Trebuchet MS"/>
            <w:color w:val="222222"/>
            <w:sz w:val="16"/>
            <w:szCs w:val="16"/>
          </w:rPr>
          <w:t>hemin de la Croix Verte – 38330 MONTBONNOT – 07 81 76 86 06 – </w:t>
        </w:r>
        <w:hyperlink r:id="rId1" w:tgtFrame="_blank" w:history="1">
          <w:r w:rsidR="00685F87" w:rsidRPr="002055DE">
            <w:rPr>
              <w:rStyle w:val="Lienhypertexte"/>
              <w:rFonts w:ascii="Trebuchet MS" w:hAnsi="Trebuchet MS"/>
              <w:color w:val="0563C1"/>
              <w:sz w:val="16"/>
              <w:szCs w:val="16"/>
            </w:rPr>
            <w:t>cnf-g@asptt.com</w:t>
          </w:r>
        </w:hyperlink>
        <w:r w:rsidR="004E0875">
          <w:rPr>
            <w:rFonts w:ascii="Trebuchet MS" w:hAnsi="Trebuchet MS"/>
            <w:color w:val="222222"/>
            <w:sz w:val="16"/>
            <w:szCs w:val="16"/>
          </w:rPr>
          <w:t xml:space="preserve"> - </w:t>
        </w:r>
        <w:hyperlink r:id="rId2" w:tgtFrame="_blank" w:history="1">
          <w:r w:rsidR="00685F87" w:rsidRPr="002055DE">
            <w:rPr>
              <w:rStyle w:val="Lienhypertexte"/>
              <w:rFonts w:ascii="Trebuchet MS" w:hAnsi="Trebuchet MS"/>
              <w:color w:val="1155CC"/>
              <w:sz w:val="16"/>
              <w:szCs w:val="16"/>
            </w:rPr>
            <w:t>formation.asptt.com</w:t>
          </w:r>
        </w:hyperlink>
      </w:p>
      <w:p w:rsidR="00685F87" w:rsidRPr="00685F87" w:rsidRDefault="00685F87" w:rsidP="00685F87">
        <w:pPr>
          <w:pStyle w:val="m-1824245518797326806m-5812319298369627817gmail-msofooter"/>
          <w:shd w:val="clear" w:color="auto" w:fill="FFFFFF"/>
          <w:spacing w:before="0" w:beforeAutospacing="0" w:after="0" w:afterAutospacing="0"/>
          <w:jc w:val="center"/>
          <w:rPr>
            <w:rFonts w:ascii="Trebuchet MS" w:hAnsi="Trebuchet MS"/>
            <w:color w:val="222222"/>
            <w:sz w:val="16"/>
            <w:szCs w:val="16"/>
          </w:rPr>
        </w:pPr>
        <w:r w:rsidRPr="002055DE">
          <w:rPr>
            <w:rFonts w:ascii="Trebuchet MS" w:hAnsi="Trebuchet MS"/>
            <w:color w:val="222222"/>
            <w:sz w:val="16"/>
            <w:szCs w:val="16"/>
          </w:rPr>
          <w:t>Siret : 329681126 – Numéro déclaration d’activité de formation : 84380680638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2DC" w:rsidRDefault="00EA32DC" w:rsidP="00133FF4">
      <w:pPr>
        <w:spacing w:after="0" w:line="240" w:lineRule="auto"/>
      </w:pPr>
      <w:r>
        <w:separator/>
      </w:r>
    </w:p>
  </w:footnote>
  <w:footnote w:type="continuationSeparator" w:id="0">
    <w:p w:rsidR="00EA32DC" w:rsidRDefault="00EA32DC" w:rsidP="00133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F4" w:rsidRDefault="00133FF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513A8D75" wp14:editId="4E519A38">
          <wp:simplePos x="0" y="0"/>
          <wp:positionH relativeFrom="column">
            <wp:posOffset>-935990</wp:posOffset>
          </wp:positionH>
          <wp:positionV relativeFrom="paragraph">
            <wp:posOffset>-447040</wp:posOffset>
          </wp:positionV>
          <wp:extent cx="7635875" cy="1163320"/>
          <wp:effectExtent l="0" t="0" r="3175" b="0"/>
          <wp:wrapNone/>
          <wp:docPr id="7" name="Image 7" descr="logo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11"/>
                  <a:stretch>
                    <a:fillRect/>
                  </a:stretch>
                </pic:blipFill>
                <pic:spPr bwMode="auto">
                  <a:xfrm>
                    <a:off x="0" y="0"/>
                    <a:ext cx="7635875" cy="1163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616" w:rsidRDefault="0020761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6DE7937D" wp14:editId="68121306">
          <wp:simplePos x="0" y="0"/>
          <wp:positionH relativeFrom="column">
            <wp:posOffset>-947364</wp:posOffset>
          </wp:positionH>
          <wp:positionV relativeFrom="paragraph">
            <wp:posOffset>-444765</wp:posOffset>
          </wp:positionV>
          <wp:extent cx="7635875" cy="1163320"/>
          <wp:effectExtent l="0" t="0" r="3175" b="0"/>
          <wp:wrapNone/>
          <wp:docPr id="8" name="Image 8" descr="logo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11"/>
                  <a:stretch>
                    <a:fillRect/>
                  </a:stretch>
                </pic:blipFill>
                <pic:spPr bwMode="auto">
                  <a:xfrm>
                    <a:off x="0" y="0"/>
                    <a:ext cx="7635875" cy="1163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01A2"/>
    <w:multiLevelType w:val="hybridMultilevel"/>
    <w:tmpl w:val="CDAE41C0"/>
    <w:lvl w:ilvl="0" w:tplc="45065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75AC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sz w:val="28"/>
      </w:rPr>
    </w:lvl>
    <w:lvl w:ilvl="2" w:tplc="450650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3" w:tplc="450650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C581A"/>
    <w:multiLevelType w:val="hybridMultilevel"/>
    <w:tmpl w:val="405C9ABA"/>
    <w:lvl w:ilvl="0" w:tplc="45065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0650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10A20"/>
    <w:multiLevelType w:val="hybridMultilevel"/>
    <w:tmpl w:val="8408B116"/>
    <w:lvl w:ilvl="0" w:tplc="45065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50650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2"/>
      </w:rPr>
    </w:lvl>
    <w:lvl w:ilvl="2" w:tplc="450650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A32FC"/>
    <w:multiLevelType w:val="hybridMultilevel"/>
    <w:tmpl w:val="CD3AA820"/>
    <w:lvl w:ilvl="0" w:tplc="45065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450650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2"/>
      </w:rPr>
    </w:lvl>
    <w:lvl w:ilvl="2" w:tplc="450650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A64C2"/>
    <w:multiLevelType w:val="hybridMultilevel"/>
    <w:tmpl w:val="98CEC274"/>
    <w:lvl w:ilvl="0" w:tplc="2AAC4D18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450650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450650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22105C8"/>
    <w:multiLevelType w:val="hybridMultilevel"/>
    <w:tmpl w:val="97E6D7AE"/>
    <w:lvl w:ilvl="0" w:tplc="52EA69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B76CF"/>
    <w:multiLevelType w:val="hybridMultilevel"/>
    <w:tmpl w:val="32A2B974"/>
    <w:lvl w:ilvl="0" w:tplc="45065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0650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D35A1"/>
    <w:multiLevelType w:val="hybridMultilevel"/>
    <w:tmpl w:val="E9BC919A"/>
    <w:lvl w:ilvl="0" w:tplc="2AAC4D18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2C"/>
    <w:rsid w:val="0004375C"/>
    <w:rsid w:val="000D6A18"/>
    <w:rsid w:val="00133FF4"/>
    <w:rsid w:val="00207616"/>
    <w:rsid w:val="002D572F"/>
    <w:rsid w:val="004D740C"/>
    <w:rsid w:val="004E0875"/>
    <w:rsid w:val="00685F87"/>
    <w:rsid w:val="006F6A2C"/>
    <w:rsid w:val="0071520A"/>
    <w:rsid w:val="007E6F0E"/>
    <w:rsid w:val="00831A17"/>
    <w:rsid w:val="008F6A44"/>
    <w:rsid w:val="009F2DD1"/>
    <w:rsid w:val="00A860D8"/>
    <w:rsid w:val="00B32A27"/>
    <w:rsid w:val="00B86D6A"/>
    <w:rsid w:val="00C575D0"/>
    <w:rsid w:val="00CD5548"/>
    <w:rsid w:val="00D4660A"/>
    <w:rsid w:val="00D510E8"/>
    <w:rsid w:val="00D92C4E"/>
    <w:rsid w:val="00DB5BE5"/>
    <w:rsid w:val="00EA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9DEF700"/>
  <w15:docId w15:val="{97BE805E-54CD-463D-A466-FA0CF6A8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A2C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33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3FF4"/>
  </w:style>
  <w:style w:type="paragraph" w:styleId="Pieddepage">
    <w:name w:val="footer"/>
    <w:basedOn w:val="Normal"/>
    <w:link w:val="PieddepageCar"/>
    <w:uiPriority w:val="99"/>
    <w:unhideWhenUsed/>
    <w:rsid w:val="00133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3FF4"/>
  </w:style>
  <w:style w:type="paragraph" w:customStyle="1" w:styleId="m-1824245518797326806m-5812319298369627817gmail-msofooter">
    <w:name w:val="m_-1824245518797326806m_-5812319298369627817gmail-msofooter"/>
    <w:basedOn w:val="Normal"/>
    <w:rsid w:val="00685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85F87"/>
    <w:rPr>
      <w:color w:val="0000FF"/>
      <w:u w:val="single"/>
    </w:rPr>
  </w:style>
  <w:style w:type="character" w:customStyle="1" w:styleId="Titredulivre1">
    <w:name w:val="Titre du livre1"/>
    <w:basedOn w:val="Policepardfaut"/>
    <w:uiPriority w:val="33"/>
    <w:qFormat/>
    <w:rsid w:val="00DB5BE5"/>
    <w:rPr>
      <w:rFonts w:ascii="Myriad Pro" w:hAnsi="Myriad Pro"/>
      <w:b/>
      <w:bCs/>
      <w:color w:val="D29646"/>
      <w:spacing w:val="5"/>
      <w:sz w:val="28"/>
    </w:rPr>
  </w:style>
  <w:style w:type="paragraph" w:styleId="Paragraphedeliste">
    <w:name w:val="List Paragraph"/>
    <w:basedOn w:val="Normal"/>
    <w:uiPriority w:val="99"/>
    <w:unhideWhenUsed/>
    <w:rsid w:val="00DB5BE5"/>
    <w:pPr>
      <w:ind w:left="720"/>
      <w:contextualSpacing/>
    </w:pPr>
    <w:rPr>
      <w:rFonts w:ascii="Myriad Pro" w:eastAsia="Calibri" w:hAnsi="Myriad Pro" w:cs="Myriad Pro"/>
      <w:spacing w:val="5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6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6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formation.asptt.com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formation.asptt.com/" TargetMode="External"/><Relationship Id="rId1" Type="http://schemas.openxmlformats.org/officeDocument/2006/relationships/hyperlink" Target="mailto:cnf-g@aspt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D9627-ABCE-437D-BA1F-FE07E4042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750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darty</dc:creator>
  <cp:lastModifiedBy>Utilisateur Windows</cp:lastModifiedBy>
  <cp:revision>8</cp:revision>
  <cp:lastPrinted>2019-01-10T10:19:00Z</cp:lastPrinted>
  <dcterms:created xsi:type="dcterms:W3CDTF">2018-07-04T11:54:00Z</dcterms:created>
  <dcterms:modified xsi:type="dcterms:W3CDTF">2019-01-10T10:54:00Z</dcterms:modified>
</cp:coreProperties>
</file>