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BE5" w:rsidRPr="00026B30" w:rsidRDefault="00DB5BE5" w:rsidP="006F6A2C">
      <w:pPr>
        <w:rPr>
          <w:rFonts w:ascii="Myriad Pro" w:hAnsi="Myriad Pro"/>
        </w:rPr>
      </w:pPr>
    </w:p>
    <w:p w:rsidR="00DB5BE5" w:rsidRPr="00026B30" w:rsidRDefault="00DB5BE5" w:rsidP="00DB5BE5">
      <w:pPr>
        <w:pBdr>
          <w:bottom w:val="single" w:sz="4" w:space="1" w:color="auto"/>
        </w:pBd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
          <w:sz w:val="28"/>
          <w:szCs w:val="28"/>
        </w:rPr>
      </w:pPr>
      <w:r w:rsidRPr="00026B30">
        <w:rPr>
          <w:rFonts w:ascii="Myriad Pro" w:hAnsi="Myriad Pro"/>
          <w:b/>
          <w:sz w:val="28"/>
          <w:szCs w:val="28"/>
        </w:rPr>
        <w:t>Situation d’évaluation certificative des UC 1 et 2</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
          <w:szCs w:val="24"/>
        </w:rPr>
      </w:pP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
          <w:szCs w:val="24"/>
        </w:rPr>
      </w:pPr>
      <w:r w:rsidRPr="00026B30">
        <w:rPr>
          <w:rFonts w:ascii="Myriad Pro" w:hAnsi="Myriad Pro"/>
          <w:b/>
          <w:szCs w:val="24"/>
        </w:rPr>
        <w:t>Epreuve certificative des UC 1 et 2 : modalités d’organisation</w:t>
      </w:r>
    </w:p>
    <w:p w:rsidR="00DB5BE5" w:rsidRPr="00026B30" w:rsidRDefault="00DB5BE5" w:rsidP="00DB5BE5">
      <w:pPr>
        <w:pStyle w:val="Paragraphedeliste"/>
        <w:numPr>
          <w:ilvl w:val="0"/>
          <w:numId w:val="1"/>
        </w:numPr>
        <w:tabs>
          <w:tab w:val="left" w:pos="170"/>
          <w:tab w:val="left" w:pos="284"/>
          <w:tab w:val="left" w:pos="567"/>
          <w:tab w:val="left" w:pos="851"/>
          <w:tab w:val="left" w:pos="1134"/>
          <w:tab w:val="left" w:pos="1418"/>
          <w:tab w:val="left" w:pos="1701"/>
          <w:tab w:val="left" w:pos="2517"/>
          <w:tab w:val="left" w:pos="3402"/>
          <w:tab w:val="left" w:pos="4111"/>
        </w:tabs>
        <w:spacing w:afterLines="100" w:after="240"/>
        <w:jc w:val="both"/>
        <w:rPr>
          <w:b/>
          <w:bCs/>
          <w:szCs w:val="24"/>
        </w:rPr>
      </w:pPr>
      <w:r w:rsidRPr="00026B30">
        <w:rPr>
          <w:b/>
          <w:bCs/>
          <w:szCs w:val="24"/>
        </w:rPr>
        <w:t>Le dossier</w:t>
      </w:r>
    </w:p>
    <w:p w:rsidR="00DB5BE5" w:rsidRPr="00026B30" w:rsidRDefault="00DB5BE5" w:rsidP="00DB5BE5">
      <w:pPr>
        <w:tabs>
          <w:tab w:val="left" w:pos="170"/>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Cs/>
          <w:szCs w:val="24"/>
        </w:rPr>
      </w:pPr>
      <w:r w:rsidRPr="00026B30">
        <w:rPr>
          <w:rFonts w:ascii="Myriad Pro" w:hAnsi="Myriad Pro"/>
          <w:bCs/>
          <w:szCs w:val="24"/>
        </w:rPr>
        <w:t xml:space="preserve">Le candidat rédige un dossier de présentation de son projet. La forme du dossier est libre, entre 15 et 20 pages, sans les annexes, mais il doit être paginé et comporter un sommaire pour être considéré comme un écrit de type professionnel. </w:t>
      </w:r>
    </w:p>
    <w:p w:rsidR="00DB5BE5" w:rsidRPr="00026B30" w:rsidRDefault="00DB5BE5" w:rsidP="00DB5BE5">
      <w:pPr>
        <w:tabs>
          <w:tab w:val="left" w:pos="170"/>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Cs/>
          <w:szCs w:val="24"/>
        </w:rPr>
      </w:pPr>
      <w:r w:rsidRPr="00026B30">
        <w:rPr>
          <w:rFonts w:ascii="Myriad Pro" w:hAnsi="Myriad Pro"/>
          <w:bCs/>
          <w:szCs w:val="24"/>
        </w:rPr>
        <w:t>Le candidat doit expliquer dans ce dossier la conception, la mise en œuvre et la réalisation de son projet d’animation réalisé au sein de sa structure d’alternance pédagogique.</w:t>
      </w:r>
    </w:p>
    <w:p w:rsidR="00DB5BE5" w:rsidRPr="00026B30" w:rsidRDefault="00DB5BE5" w:rsidP="00DB5BE5">
      <w:pPr>
        <w:pStyle w:val="Paragraphedeliste"/>
        <w:numPr>
          <w:ilvl w:val="0"/>
          <w:numId w:val="1"/>
        </w:numPr>
        <w:tabs>
          <w:tab w:val="left" w:pos="170"/>
          <w:tab w:val="left" w:pos="284"/>
          <w:tab w:val="left" w:pos="567"/>
          <w:tab w:val="left" w:pos="851"/>
          <w:tab w:val="left" w:pos="1134"/>
          <w:tab w:val="left" w:pos="1418"/>
          <w:tab w:val="left" w:pos="1701"/>
          <w:tab w:val="left" w:pos="2517"/>
          <w:tab w:val="left" w:pos="3402"/>
          <w:tab w:val="left" w:pos="4111"/>
        </w:tabs>
        <w:spacing w:afterLines="100" w:after="240"/>
        <w:jc w:val="both"/>
        <w:rPr>
          <w:b/>
          <w:bCs/>
          <w:szCs w:val="24"/>
        </w:rPr>
      </w:pPr>
      <w:r w:rsidRPr="00026B30">
        <w:rPr>
          <w:b/>
          <w:bCs/>
          <w:szCs w:val="24"/>
        </w:rPr>
        <w:t>La présentation orale</w:t>
      </w:r>
    </w:p>
    <w:p w:rsidR="00DB5BE5" w:rsidRPr="00026B30" w:rsidRDefault="00DB5BE5" w:rsidP="00DB5BE5">
      <w:pPr>
        <w:tabs>
          <w:tab w:val="left" w:pos="170"/>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Cs/>
          <w:szCs w:val="24"/>
        </w:rPr>
      </w:pPr>
      <w:r w:rsidRPr="00026B30">
        <w:rPr>
          <w:rFonts w:ascii="Myriad Pro" w:hAnsi="Myriad Pro"/>
          <w:bCs/>
          <w:szCs w:val="24"/>
        </w:rPr>
        <w:t xml:space="preserve">Sur la base du dossier, le candidat présente son projet pendant 20 minutes au maximum devant la commission d’évaluation certificative. Il n’est pas interrompu pendant sa présentation et est informé </w:t>
      </w:r>
      <w:proofErr w:type="gramStart"/>
      <w:r w:rsidRPr="00026B30">
        <w:rPr>
          <w:rFonts w:ascii="Myriad Pro" w:hAnsi="Myriad Pro"/>
          <w:bCs/>
          <w:szCs w:val="24"/>
        </w:rPr>
        <w:t>une</w:t>
      </w:r>
      <w:proofErr w:type="gramEnd"/>
      <w:r w:rsidRPr="00026B30">
        <w:rPr>
          <w:rFonts w:ascii="Myriad Pro" w:hAnsi="Myriad Pro"/>
          <w:bCs/>
          <w:szCs w:val="24"/>
        </w:rPr>
        <w:t xml:space="preserve"> minute avant la fin du temps imparti. Il est arrêté par les membres de la commission s’il dépasse ce temps. </w:t>
      </w:r>
    </w:p>
    <w:p w:rsidR="00DB5BE5" w:rsidRPr="00026B30" w:rsidRDefault="00DB5BE5" w:rsidP="00DB5BE5">
      <w:pPr>
        <w:tabs>
          <w:tab w:val="left" w:pos="170"/>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Cs/>
          <w:szCs w:val="24"/>
        </w:rPr>
      </w:pPr>
      <w:r w:rsidRPr="00026B30">
        <w:rPr>
          <w:rFonts w:ascii="Myriad Pro" w:hAnsi="Myriad Pro"/>
          <w:bCs/>
          <w:szCs w:val="24"/>
        </w:rPr>
        <w:t>L’utilisation d’outils, supports de la présentation est au choix des candidats.</w:t>
      </w:r>
    </w:p>
    <w:p w:rsidR="00DB5BE5" w:rsidRPr="00026B30" w:rsidRDefault="00DB5BE5" w:rsidP="00DB5BE5">
      <w:pPr>
        <w:pStyle w:val="Paragraphedeliste"/>
        <w:numPr>
          <w:ilvl w:val="0"/>
          <w:numId w:val="1"/>
        </w:numPr>
        <w:tabs>
          <w:tab w:val="left" w:pos="284"/>
          <w:tab w:val="left" w:pos="567"/>
          <w:tab w:val="left" w:pos="851"/>
          <w:tab w:val="left" w:pos="1134"/>
          <w:tab w:val="left" w:pos="1418"/>
          <w:tab w:val="left" w:pos="1701"/>
          <w:tab w:val="left" w:pos="2517"/>
          <w:tab w:val="left" w:pos="3402"/>
          <w:tab w:val="left" w:pos="4111"/>
        </w:tabs>
        <w:spacing w:afterLines="100" w:after="240"/>
        <w:jc w:val="both"/>
        <w:rPr>
          <w:b/>
          <w:bCs/>
          <w:szCs w:val="24"/>
        </w:rPr>
      </w:pPr>
      <w:r w:rsidRPr="00026B30">
        <w:rPr>
          <w:b/>
          <w:bCs/>
          <w:szCs w:val="24"/>
        </w:rPr>
        <w:t>L’entretien</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Cs/>
          <w:szCs w:val="24"/>
        </w:rPr>
      </w:pPr>
      <w:r w:rsidRPr="00026B30">
        <w:rPr>
          <w:rFonts w:ascii="Myriad Pro" w:hAnsi="Myriad Pro"/>
          <w:bCs/>
          <w:szCs w:val="24"/>
        </w:rPr>
        <w:t xml:space="preserve">La présentation est suivie d’entretien pendant lequel les membres de la commission questionnent le candidat. Si le candidat n’a pas utilisé les 20 minutes prévues pour sa présentation, le temps restant se reporte sur l’entretien. </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Cs/>
          <w:szCs w:val="24"/>
        </w:rPr>
      </w:pPr>
      <w:r w:rsidRPr="00026B30">
        <w:rPr>
          <w:rFonts w:ascii="Myriad Pro" w:hAnsi="Myriad Pro"/>
          <w:bCs/>
          <w:szCs w:val="24"/>
        </w:rPr>
        <w:t xml:space="preserve">La commission d’évaluation certificative interroge le candidat sur son projet, en se référant aux éléments présents dans le dossier et à l’oral. L’entretien vise à vérifier l’acquisition de compétences, le questionnement revêt la forme d’une mise en situation professionnelle. </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
          <w:szCs w:val="24"/>
        </w:rPr>
      </w:pPr>
      <w:proofErr w:type="gramStart"/>
      <w:r w:rsidRPr="00026B30">
        <w:rPr>
          <w:rFonts w:ascii="Myriad Pro" w:hAnsi="Myriad Pro"/>
          <w:b/>
          <w:szCs w:val="24"/>
        </w:rPr>
        <w:t>Lieu</w:t>
      </w:r>
      <w:r w:rsidRPr="00026B30">
        <w:rPr>
          <w:rFonts w:ascii="Myriad Pro" w:hAnsi="Myriad Pro"/>
          <w:szCs w:val="24"/>
        </w:rPr>
        <w:t xml:space="preserve">  </w:t>
      </w:r>
      <w:r w:rsidRPr="00026B30">
        <w:rPr>
          <w:rFonts w:ascii="Myriad Pro" w:hAnsi="Myriad Pro"/>
          <w:b/>
          <w:szCs w:val="24"/>
        </w:rPr>
        <w:t>de</w:t>
      </w:r>
      <w:proofErr w:type="gramEnd"/>
      <w:r w:rsidRPr="00026B30">
        <w:rPr>
          <w:rFonts w:ascii="Myriad Pro" w:hAnsi="Myriad Pro"/>
          <w:b/>
          <w:szCs w:val="24"/>
        </w:rPr>
        <w:t xml:space="preserve"> la certification </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Cs/>
          <w:szCs w:val="24"/>
        </w:rPr>
      </w:pPr>
      <w:r w:rsidRPr="00026B30">
        <w:rPr>
          <w:rFonts w:ascii="Myriad Pro" w:hAnsi="Myriad Pro"/>
          <w:bCs/>
          <w:szCs w:val="24"/>
        </w:rPr>
        <w:t>Centre de formation</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
          <w:szCs w:val="24"/>
        </w:rPr>
      </w:pPr>
      <w:proofErr w:type="gramStart"/>
      <w:r w:rsidRPr="00026B30">
        <w:rPr>
          <w:rFonts w:ascii="Myriad Pro" w:hAnsi="Myriad Pro"/>
          <w:b/>
          <w:szCs w:val="24"/>
        </w:rPr>
        <w:t>Composition  de</w:t>
      </w:r>
      <w:proofErr w:type="gramEnd"/>
      <w:r w:rsidRPr="00026B30">
        <w:rPr>
          <w:rFonts w:ascii="Myriad Pro" w:hAnsi="Myriad Pro"/>
          <w:b/>
          <w:szCs w:val="24"/>
        </w:rPr>
        <w:t xml:space="preserve"> la commission d’évaluation </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bCs/>
          <w:szCs w:val="24"/>
        </w:rPr>
      </w:pPr>
      <w:r w:rsidRPr="00026B30">
        <w:rPr>
          <w:rFonts w:ascii="Myriad Pro" w:hAnsi="Myriad Pro"/>
          <w:bCs/>
          <w:szCs w:val="24"/>
        </w:rPr>
        <w:t>Un professionnel de l’animation ou du secteur sportif et un membre de l’équipe pédagogique</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szCs w:val="24"/>
        </w:rPr>
      </w:pPr>
      <w:r w:rsidRPr="00026B30">
        <w:rPr>
          <w:rFonts w:ascii="Myriad Pro" w:hAnsi="Myriad Pro"/>
          <w:b/>
          <w:szCs w:val="24"/>
        </w:rPr>
        <w:t>Date de rendu du dossier</w:t>
      </w:r>
      <w:r w:rsidRPr="00026B30">
        <w:rPr>
          <w:rFonts w:ascii="Myriad Pro" w:hAnsi="Myriad Pro"/>
          <w:szCs w:val="24"/>
        </w:rPr>
        <w:t xml:space="preserve"> : 6 mai 2019 à 9h au plus tard</w:t>
      </w:r>
    </w:p>
    <w:p w:rsidR="00DB5BE5" w:rsidRPr="00026B30" w:rsidRDefault="00DB5BE5" w:rsidP="00DB5BE5">
      <w:pPr>
        <w:tabs>
          <w:tab w:val="left" w:pos="284"/>
          <w:tab w:val="left" w:pos="567"/>
          <w:tab w:val="left" w:pos="851"/>
          <w:tab w:val="left" w:pos="1134"/>
          <w:tab w:val="left" w:pos="1418"/>
          <w:tab w:val="left" w:pos="1701"/>
          <w:tab w:val="left" w:pos="2517"/>
          <w:tab w:val="left" w:pos="3402"/>
          <w:tab w:val="left" w:pos="4111"/>
        </w:tabs>
        <w:spacing w:afterLines="100" w:after="240"/>
        <w:jc w:val="both"/>
        <w:rPr>
          <w:rFonts w:ascii="Myriad Pro" w:hAnsi="Myriad Pro"/>
          <w:szCs w:val="24"/>
        </w:rPr>
      </w:pPr>
      <w:r w:rsidRPr="00026B30">
        <w:rPr>
          <w:rFonts w:ascii="Myriad Pro" w:hAnsi="Myriad Pro"/>
          <w:b/>
          <w:szCs w:val="24"/>
        </w:rPr>
        <w:t>Dates de la 1</w:t>
      </w:r>
      <w:r w:rsidRPr="00026B30">
        <w:rPr>
          <w:rFonts w:ascii="Myriad Pro" w:hAnsi="Myriad Pro"/>
          <w:b/>
          <w:szCs w:val="24"/>
          <w:vertAlign w:val="superscript"/>
        </w:rPr>
        <w:t>ère</w:t>
      </w:r>
      <w:r w:rsidRPr="00026B30">
        <w:rPr>
          <w:rFonts w:ascii="Myriad Pro" w:hAnsi="Myriad Pro"/>
          <w:b/>
          <w:szCs w:val="24"/>
        </w:rPr>
        <w:t xml:space="preserve"> session d’épreuve : </w:t>
      </w:r>
      <w:r w:rsidRPr="00026B30">
        <w:rPr>
          <w:rFonts w:ascii="Myriad Pro" w:hAnsi="Myriad Pro"/>
          <w:szCs w:val="24"/>
        </w:rPr>
        <w:t>du 13 au 17 mai 2019</w:t>
      </w:r>
    </w:p>
    <w:p w:rsidR="00685F87" w:rsidRPr="00026B30" w:rsidRDefault="00DB5BE5" w:rsidP="00026B30">
      <w:pPr>
        <w:spacing w:afterLines="100" w:after="240"/>
        <w:jc w:val="both"/>
        <w:rPr>
          <w:rFonts w:ascii="Myriad Pro" w:hAnsi="Myriad Pro"/>
          <w:b/>
          <w:szCs w:val="24"/>
        </w:rPr>
      </w:pPr>
      <w:r w:rsidRPr="00026B30">
        <w:rPr>
          <w:rFonts w:ascii="Myriad Pro" w:hAnsi="Myriad Pro"/>
          <w:b/>
          <w:szCs w:val="24"/>
        </w:rPr>
        <w:t>Dates de la 2</w:t>
      </w:r>
      <w:r w:rsidRPr="00026B30">
        <w:rPr>
          <w:rFonts w:ascii="Myriad Pro" w:hAnsi="Myriad Pro"/>
          <w:b/>
          <w:szCs w:val="24"/>
          <w:vertAlign w:val="superscript"/>
        </w:rPr>
        <w:t>ème</w:t>
      </w:r>
      <w:r w:rsidRPr="00026B30">
        <w:rPr>
          <w:rFonts w:ascii="Myriad Pro" w:hAnsi="Myriad Pro"/>
          <w:b/>
          <w:szCs w:val="24"/>
        </w:rPr>
        <w:t xml:space="preserve"> session d’épreuve : </w:t>
      </w:r>
      <w:r w:rsidRPr="00026B30">
        <w:rPr>
          <w:rFonts w:ascii="Myriad Pro" w:hAnsi="Myriad Pro"/>
          <w:szCs w:val="24"/>
        </w:rPr>
        <w:t>du 29 au 30 aoû</w:t>
      </w:r>
      <w:r w:rsidR="00026B30">
        <w:rPr>
          <w:rFonts w:ascii="Myriad Pro" w:hAnsi="Myriad Pro"/>
          <w:szCs w:val="24"/>
        </w:rPr>
        <w:t>t 2019</w:t>
      </w:r>
      <w:bookmarkStart w:id="0" w:name="_GoBack"/>
      <w:bookmarkEnd w:id="0"/>
    </w:p>
    <w:sectPr w:rsidR="00685F87" w:rsidRPr="00026B30" w:rsidSect="00685F87">
      <w:headerReference w:type="default" r:id="rId8"/>
      <w:footerReference w:type="default" r:id="rId9"/>
      <w:headerReference w:type="first" r:id="rId10"/>
      <w:footerReference w:type="first" r:id="rId11"/>
      <w:pgSz w:w="11906" w:h="16838"/>
      <w:pgMar w:top="1417" w:right="1417" w:bottom="1417" w:left="1417" w:header="708" w:footer="34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2DC" w:rsidRDefault="00EA32DC" w:rsidP="00133FF4">
      <w:pPr>
        <w:spacing w:after="0" w:line="240" w:lineRule="auto"/>
      </w:pPr>
      <w:r>
        <w:separator/>
      </w:r>
    </w:p>
  </w:endnote>
  <w:endnote w:type="continuationSeparator" w:id="0">
    <w:p w:rsidR="00EA32DC" w:rsidRDefault="00EA32DC" w:rsidP="0013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rebuchet MS">
    <w:altName w:val="Garuda"/>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87" w:rsidRPr="002055DE" w:rsidRDefault="00685F87" w:rsidP="00685F87">
    <w:pPr>
      <w:pStyle w:val="m-1824245518797326806m-5812319298369627817gmail-msofooter"/>
      <w:shd w:val="clear" w:color="auto" w:fill="FFFFFF"/>
      <w:spacing w:before="0" w:beforeAutospacing="0" w:after="0" w:afterAutospacing="0"/>
      <w:rPr>
        <w:rFonts w:ascii="Trebuchet MS" w:hAnsi="Trebuchet MS"/>
        <w:color w:val="222222"/>
        <w:sz w:val="16"/>
        <w:szCs w:val="16"/>
      </w:rPr>
    </w:pPr>
    <w:r w:rsidRPr="00060090">
      <w:rPr>
        <w:rFonts w:ascii="Trebuchet MS" w:hAnsi="Trebuchet MS"/>
        <w:noProof/>
        <w:color w:val="222222"/>
        <w:sz w:val="16"/>
        <w:szCs w:val="16"/>
      </w:rPr>
      <mc:AlternateContent>
        <mc:Choice Requires="wpg">
          <w:drawing>
            <wp:anchor distT="0" distB="0" distL="114300" distR="114300" simplePos="0" relativeHeight="251660288" behindDoc="0" locked="0" layoutInCell="1" allowOverlap="1" wp14:anchorId="093B8C2B" wp14:editId="4C7CF5EF">
              <wp:simplePos x="0" y="0"/>
              <wp:positionH relativeFrom="page">
                <wp:posOffset>-3488</wp:posOffset>
              </wp:positionH>
              <wp:positionV relativeFrom="bottomMargin">
                <wp:posOffset>568325</wp:posOffset>
              </wp:positionV>
              <wp:extent cx="7781925" cy="190500"/>
              <wp:effectExtent l="0" t="0" r="21590" b="0"/>
              <wp:wrapNone/>
              <wp:docPr id="642"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0" y="14970"/>
                        <a:chExt cx="12255" cy="300"/>
                      </a:xfrm>
                    </wpg:grpSpPr>
                    <wps:wsp>
                      <wps:cNvPr id="643" name="Text Box 25"/>
                      <wps:cNvSpPr txBox="1">
                        <a:spLocks noChangeArrowheads="1"/>
                      </wps:cNvSpPr>
                      <wps:spPr bwMode="auto">
                        <a:xfrm>
                          <a:off x="10803" y="14982"/>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685F87" w:rsidRPr="00A74938" w:rsidRDefault="00685F87" w:rsidP="00685F87">
                            <w:pPr>
                              <w:jc w:val="center"/>
                              <w:rPr>
                                <w:b/>
                              </w:rPr>
                            </w:pPr>
                            <w:r w:rsidRPr="00A74938">
                              <w:rPr>
                                <w:b/>
                              </w:rPr>
                              <w:fldChar w:fldCharType="begin"/>
                            </w:r>
                            <w:r w:rsidRPr="00A74938">
                              <w:rPr>
                                <w:b/>
                              </w:rPr>
                              <w:instrText>PAGE    \* MERGEFORMAT</w:instrText>
                            </w:r>
                            <w:r w:rsidRPr="00A74938">
                              <w:rPr>
                                <w:b/>
                              </w:rPr>
                              <w:fldChar w:fldCharType="separate"/>
                            </w:r>
                            <w:r w:rsidR="00026B30">
                              <w:rPr>
                                <w:b/>
                                <w:noProof/>
                              </w:rPr>
                              <w:t>2</w:t>
                            </w:r>
                            <w:r w:rsidRPr="00A74938">
                              <w:rPr>
                                <w:b/>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D29646"/>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D29646"/>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93B8C2B" id="Groupe 33" o:spid="_x0000_s1026" style="position:absolute;margin-left:-.25pt;margin-top:44.75pt;width:612.75pt;height:15pt;z-index:251660288;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685F87" w:rsidRPr="00A74938" w:rsidRDefault="00685F87" w:rsidP="00685F87">
                      <w:pPr>
                        <w:jc w:val="center"/>
                        <w:rPr>
                          <w:b/>
                        </w:rPr>
                      </w:pPr>
                      <w:r w:rsidRPr="00A74938">
                        <w:rPr>
                          <w:b/>
                        </w:rPr>
                        <w:fldChar w:fldCharType="begin"/>
                      </w:r>
                      <w:r w:rsidRPr="00A74938">
                        <w:rPr>
                          <w:b/>
                        </w:rPr>
                        <w:instrText>PAGE    \* MERGEFORMAT</w:instrText>
                      </w:r>
                      <w:r w:rsidRPr="00A74938">
                        <w:rPr>
                          <w:b/>
                        </w:rPr>
                        <w:fldChar w:fldCharType="separate"/>
                      </w:r>
                      <w:r w:rsidR="00026B30">
                        <w:rPr>
                          <w:b/>
                          <w:noProof/>
                        </w:rPr>
                        <w:t>2</w:t>
                      </w:r>
                      <w:r w:rsidRPr="00A74938">
                        <w:rPr>
                          <w:b/>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" strokecolor="#d29646"/>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" adj="20904" strokecolor="#d29646"/>
              </v:group>
              <w10:wrap anchorx="page" anchory="margin"/>
            </v:group>
          </w:pict>
        </mc:Fallback>
      </mc:AlternateContent>
    </w:r>
    <w:r w:rsidRPr="002055DE">
      <w:rPr>
        <w:rFonts w:ascii="Trebuchet MS" w:hAnsi="Trebuchet MS"/>
        <w:color w:val="222222"/>
        <w:sz w:val="16"/>
        <w:szCs w:val="16"/>
      </w:rPr>
      <w:t>Centre National de Formation aux Métiers du Sport de Grenoble by ASPTT</w:t>
    </w:r>
    <w:r>
      <w:rPr>
        <w:rFonts w:ascii="Trebuchet MS" w:hAnsi="Trebuchet MS"/>
        <w:color w:val="222222"/>
        <w:sz w:val="16"/>
        <w:szCs w:val="16"/>
      </w:rPr>
      <w:t xml:space="preserve"> / </w:t>
    </w:r>
    <w:hyperlink r:id="rId1" w:tgtFrame="_blank" w:history="1">
      <w:r w:rsidRPr="002055DE">
        <w:rPr>
          <w:rStyle w:val="Lienhypertexte"/>
          <w:rFonts w:ascii="Trebuchet MS" w:hAnsi="Trebuchet MS"/>
          <w:color w:val="1155CC"/>
          <w:sz w:val="16"/>
          <w:szCs w:val="16"/>
        </w:rPr>
        <w:t>formation.asptt.com</w:t>
      </w:r>
    </w:hyperlink>
    <w:sdt>
      <w:sdtPr>
        <w:rPr>
          <w:rFonts w:ascii="Trebuchet MS" w:hAnsi="Trebuchet MS"/>
          <w:color w:val="222222"/>
          <w:sz w:val="16"/>
          <w:szCs w:val="16"/>
        </w:rPr>
        <w:id w:val="1239681054"/>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08681"/>
      <w:docPartObj>
        <w:docPartGallery w:val="Page Numbers (Bottom of Page)"/>
        <w:docPartUnique/>
      </w:docPartObj>
    </w:sdtPr>
    <w:sdtEndPr/>
    <w:sdtContent>
      <w:p w:rsidR="00685F87" w:rsidRPr="002055DE" w:rsidRDefault="00685F87" w:rsidP="00685F87">
        <w:pPr>
          <w:pStyle w:val="m-1824245518797326806m-5812319298369627817gmail-msofooter"/>
          <w:shd w:val="clear" w:color="auto" w:fill="FFFFFF"/>
          <w:spacing w:before="0" w:beforeAutospacing="0" w:after="0" w:afterAutospacing="0"/>
          <w:jc w:val="center"/>
          <w:rPr>
            <w:rFonts w:ascii="Trebuchet MS" w:hAnsi="Trebuchet MS"/>
            <w:color w:val="222222"/>
            <w:sz w:val="16"/>
            <w:szCs w:val="16"/>
          </w:rPr>
        </w:pPr>
        <w:r w:rsidRPr="002055DE">
          <w:rPr>
            <w:rFonts w:ascii="Trebuchet MS" w:hAnsi="Trebuchet MS"/>
            <w:color w:val="222222"/>
            <w:sz w:val="16"/>
            <w:szCs w:val="16"/>
          </w:rPr>
          <w:t>Centre National de Formation aux Métiers du Sport de Grenoble by ASPTT</w:t>
        </w:r>
      </w:p>
      <w:p w:rsidR="00685F87" w:rsidRPr="002055DE" w:rsidRDefault="00D92C4E" w:rsidP="004E0875">
        <w:pPr>
          <w:pStyle w:val="m-1824245518797326806m-5812319298369627817gmail-msofooter"/>
          <w:shd w:val="clear" w:color="auto" w:fill="FFFFFF"/>
          <w:spacing w:before="0" w:beforeAutospacing="0" w:after="0" w:afterAutospacing="0"/>
          <w:jc w:val="center"/>
          <w:rPr>
            <w:rFonts w:ascii="Trebuchet MS" w:hAnsi="Trebuchet MS"/>
            <w:color w:val="222222"/>
            <w:sz w:val="16"/>
            <w:szCs w:val="16"/>
          </w:rPr>
        </w:pPr>
        <w:r>
          <w:rPr>
            <w:rFonts w:ascii="Trebuchet MS" w:hAnsi="Trebuchet MS"/>
            <w:color w:val="222222"/>
            <w:sz w:val="16"/>
            <w:szCs w:val="16"/>
          </w:rPr>
          <w:t>787 c</w:t>
        </w:r>
        <w:r w:rsidR="00685F87" w:rsidRPr="002055DE">
          <w:rPr>
            <w:rFonts w:ascii="Trebuchet MS" w:hAnsi="Trebuchet MS"/>
            <w:color w:val="222222"/>
            <w:sz w:val="16"/>
            <w:szCs w:val="16"/>
          </w:rPr>
          <w:t>hemin de la Croix Verte – 38330 MONTBONNOT – 07 81 76 86 06 – </w:t>
        </w:r>
        <w:hyperlink r:id="rId1" w:tgtFrame="_blank" w:history="1">
          <w:r w:rsidR="00685F87" w:rsidRPr="002055DE">
            <w:rPr>
              <w:rStyle w:val="Lienhypertexte"/>
              <w:rFonts w:ascii="Trebuchet MS" w:hAnsi="Trebuchet MS"/>
              <w:color w:val="0563C1"/>
              <w:sz w:val="16"/>
              <w:szCs w:val="16"/>
            </w:rPr>
            <w:t>cnf-g@asptt.com</w:t>
          </w:r>
        </w:hyperlink>
        <w:r w:rsidR="004E0875">
          <w:rPr>
            <w:rFonts w:ascii="Trebuchet MS" w:hAnsi="Trebuchet MS"/>
            <w:color w:val="222222"/>
            <w:sz w:val="16"/>
            <w:szCs w:val="16"/>
          </w:rPr>
          <w:t xml:space="preserve"> - </w:t>
        </w:r>
        <w:hyperlink r:id="rId2" w:tgtFrame="_blank" w:history="1">
          <w:r w:rsidR="00685F87" w:rsidRPr="002055DE">
            <w:rPr>
              <w:rStyle w:val="Lienhypertexte"/>
              <w:rFonts w:ascii="Trebuchet MS" w:hAnsi="Trebuchet MS"/>
              <w:color w:val="1155CC"/>
              <w:sz w:val="16"/>
              <w:szCs w:val="16"/>
            </w:rPr>
            <w:t>formation.asptt.com</w:t>
          </w:r>
        </w:hyperlink>
      </w:p>
      <w:p w:rsidR="00685F87" w:rsidRPr="00685F87" w:rsidRDefault="00685F87" w:rsidP="00685F87">
        <w:pPr>
          <w:pStyle w:val="m-1824245518797326806m-5812319298369627817gmail-msofooter"/>
          <w:shd w:val="clear" w:color="auto" w:fill="FFFFFF"/>
          <w:spacing w:before="0" w:beforeAutospacing="0" w:after="0" w:afterAutospacing="0"/>
          <w:jc w:val="center"/>
          <w:rPr>
            <w:rFonts w:ascii="Trebuchet MS" w:hAnsi="Trebuchet MS"/>
            <w:color w:val="222222"/>
            <w:sz w:val="16"/>
            <w:szCs w:val="16"/>
          </w:rPr>
        </w:pPr>
        <w:r w:rsidRPr="002055DE">
          <w:rPr>
            <w:rFonts w:ascii="Trebuchet MS" w:hAnsi="Trebuchet MS"/>
            <w:color w:val="222222"/>
            <w:sz w:val="16"/>
            <w:szCs w:val="16"/>
          </w:rPr>
          <w:t>Siret : 329681126 – Numéro déclaration d’activité de formation : 84380680638</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2DC" w:rsidRDefault="00EA32DC" w:rsidP="00133FF4">
      <w:pPr>
        <w:spacing w:after="0" w:line="240" w:lineRule="auto"/>
      </w:pPr>
      <w:r>
        <w:separator/>
      </w:r>
    </w:p>
  </w:footnote>
  <w:footnote w:type="continuationSeparator" w:id="0">
    <w:p w:rsidR="00EA32DC" w:rsidRDefault="00EA32DC" w:rsidP="0013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FF4" w:rsidRDefault="00133FF4">
    <w:pPr>
      <w:pStyle w:val="En-tte"/>
    </w:pPr>
    <w:r>
      <w:rPr>
        <w:noProof/>
        <w:lang w:eastAsia="fr-FR"/>
      </w:rPr>
      <w:drawing>
        <wp:anchor distT="0" distB="0" distL="114300" distR="114300" simplePos="0" relativeHeight="251658240" behindDoc="0" locked="0" layoutInCell="1" allowOverlap="1" wp14:anchorId="513A8D75" wp14:editId="4E519A38">
          <wp:simplePos x="0" y="0"/>
          <wp:positionH relativeFrom="column">
            <wp:posOffset>-935990</wp:posOffset>
          </wp:positionH>
          <wp:positionV relativeFrom="paragraph">
            <wp:posOffset>-447040</wp:posOffset>
          </wp:positionV>
          <wp:extent cx="7635875" cy="1163320"/>
          <wp:effectExtent l="0" t="0" r="3175" b="0"/>
          <wp:wrapNone/>
          <wp:docPr id="1" name="Image 1" desc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4"/>
                  <pic:cNvPicPr>
                    <a:picLocks noChangeAspect="1" noChangeArrowheads="1"/>
                  </pic:cNvPicPr>
                </pic:nvPicPr>
                <pic:blipFill>
                  <a:blip r:embed="rId1">
                    <a:extLst>
                      <a:ext uri="{28A0092B-C50C-407E-A947-70E740481C1C}">
                        <a14:useLocalDpi xmlns:a14="http://schemas.microsoft.com/office/drawing/2010/main" val="0"/>
                      </a:ext>
                    </a:extLst>
                  </a:blip>
                  <a:srcRect b="87311"/>
                  <a:stretch>
                    <a:fillRect/>
                  </a:stretch>
                </pic:blipFill>
                <pic:spPr bwMode="auto">
                  <a:xfrm>
                    <a:off x="0" y="0"/>
                    <a:ext cx="7635875" cy="1163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616" w:rsidRDefault="00207616">
    <w:pPr>
      <w:pStyle w:val="En-tte"/>
    </w:pPr>
    <w:r>
      <w:rPr>
        <w:noProof/>
        <w:lang w:eastAsia="fr-FR"/>
      </w:rPr>
      <w:drawing>
        <wp:anchor distT="0" distB="0" distL="114300" distR="114300" simplePos="0" relativeHeight="251662336" behindDoc="0" locked="0" layoutInCell="1" allowOverlap="1" wp14:anchorId="6DE7937D" wp14:editId="68121306">
          <wp:simplePos x="0" y="0"/>
          <wp:positionH relativeFrom="column">
            <wp:posOffset>-947364</wp:posOffset>
          </wp:positionH>
          <wp:positionV relativeFrom="paragraph">
            <wp:posOffset>-444765</wp:posOffset>
          </wp:positionV>
          <wp:extent cx="7635875" cy="1163320"/>
          <wp:effectExtent l="0" t="0" r="3175" b="0"/>
          <wp:wrapNone/>
          <wp:docPr id="2" name="Image 2" descr="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4"/>
                  <pic:cNvPicPr>
                    <a:picLocks noChangeAspect="1" noChangeArrowheads="1"/>
                  </pic:cNvPicPr>
                </pic:nvPicPr>
                <pic:blipFill>
                  <a:blip r:embed="rId1">
                    <a:extLst>
                      <a:ext uri="{28A0092B-C50C-407E-A947-70E740481C1C}">
                        <a14:useLocalDpi xmlns:a14="http://schemas.microsoft.com/office/drawing/2010/main" val="0"/>
                      </a:ext>
                    </a:extLst>
                  </a:blip>
                  <a:srcRect b="87311"/>
                  <a:stretch>
                    <a:fillRect/>
                  </a:stretch>
                </pic:blipFill>
                <pic:spPr bwMode="auto">
                  <a:xfrm>
                    <a:off x="0" y="0"/>
                    <a:ext cx="7635875" cy="11633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105C8"/>
    <w:multiLevelType w:val="hybridMultilevel"/>
    <w:tmpl w:val="97E6D7AE"/>
    <w:lvl w:ilvl="0" w:tplc="52EA69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2C"/>
    <w:rsid w:val="00026B30"/>
    <w:rsid w:val="000D6A18"/>
    <w:rsid w:val="00133FF4"/>
    <w:rsid w:val="00207616"/>
    <w:rsid w:val="002D572F"/>
    <w:rsid w:val="004D740C"/>
    <w:rsid w:val="004E0875"/>
    <w:rsid w:val="00685F87"/>
    <w:rsid w:val="006F6A2C"/>
    <w:rsid w:val="0071520A"/>
    <w:rsid w:val="00831A17"/>
    <w:rsid w:val="00B86D6A"/>
    <w:rsid w:val="00D510E8"/>
    <w:rsid w:val="00D92C4E"/>
    <w:rsid w:val="00DB5BE5"/>
    <w:rsid w:val="00EA32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2B136C"/>
  <w15:docId w15:val="{97BE805E-54CD-463D-A466-FA0CF6A8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A2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3FF4"/>
    <w:pPr>
      <w:tabs>
        <w:tab w:val="center" w:pos="4536"/>
        <w:tab w:val="right" w:pos="9072"/>
      </w:tabs>
      <w:spacing w:after="0" w:line="240" w:lineRule="auto"/>
    </w:pPr>
  </w:style>
  <w:style w:type="character" w:customStyle="1" w:styleId="En-tteCar">
    <w:name w:val="En-tête Car"/>
    <w:basedOn w:val="Policepardfaut"/>
    <w:link w:val="En-tte"/>
    <w:uiPriority w:val="99"/>
    <w:rsid w:val="00133FF4"/>
  </w:style>
  <w:style w:type="paragraph" w:styleId="Pieddepage">
    <w:name w:val="footer"/>
    <w:basedOn w:val="Normal"/>
    <w:link w:val="PieddepageCar"/>
    <w:uiPriority w:val="99"/>
    <w:unhideWhenUsed/>
    <w:rsid w:val="00133F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3FF4"/>
  </w:style>
  <w:style w:type="paragraph" w:customStyle="1" w:styleId="m-1824245518797326806m-5812319298369627817gmail-msofooter">
    <w:name w:val="m_-1824245518797326806m_-5812319298369627817gmail-msofooter"/>
    <w:basedOn w:val="Normal"/>
    <w:rsid w:val="00685F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85F87"/>
    <w:rPr>
      <w:color w:val="0000FF"/>
      <w:u w:val="single"/>
    </w:rPr>
  </w:style>
  <w:style w:type="character" w:customStyle="1" w:styleId="Titredulivre1">
    <w:name w:val="Titre du livre1"/>
    <w:basedOn w:val="Policepardfaut"/>
    <w:uiPriority w:val="33"/>
    <w:qFormat/>
    <w:rsid w:val="00DB5BE5"/>
    <w:rPr>
      <w:rFonts w:ascii="Myriad Pro" w:hAnsi="Myriad Pro"/>
      <w:b/>
      <w:bCs/>
      <w:color w:val="D29646"/>
      <w:spacing w:val="5"/>
      <w:sz w:val="28"/>
    </w:rPr>
  </w:style>
  <w:style w:type="paragraph" w:styleId="Paragraphedeliste">
    <w:name w:val="List Paragraph"/>
    <w:basedOn w:val="Normal"/>
    <w:uiPriority w:val="99"/>
    <w:unhideWhenUsed/>
    <w:rsid w:val="00DB5BE5"/>
    <w:pPr>
      <w:ind w:left="720"/>
      <w:contextualSpacing/>
    </w:pPr>
    <w:rPr>
      <w:rFonts w:ascii="Myriad Pro" w:eastAsia="Calibri" w:hAnsi="Myriad Pro" w:cs="Myriad Pro"/>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formation.asptt.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formation.asptt.com/" TargetMode="External"/><Relationship Id="rId1" Type="http://schemas.openxmlformats.org/officeDocument/2006/relationships/hyperlink" Target="mailto:cnf-g@aspt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BC77-3B1B-4649-80D9-5C2358D4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darty</dc:creator>
  <cp:lastModifiedBy>Utilisateur Windows</cp:lastModifiedBy>
  <cp:revision>4</cp:revision>
  <cp:lastPrinted>2018-03-23T10:40:00Z</cp:lastPrinted>
  <dcterms:created xsi:type="dcterms:W3CDTF">2018-07-04T11:52:00Z</dcterms:created>
  <dcterms:modified xsi:type="dcterms:W3CDTF">2018-07-04T11:58:00Z</dcterms:modified>
</cp:coreProperties>
</file>