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BC" w:rsidRDefault="004756BC" w:rsidP="007C74D5">
      <w:pPr>
        <w:pBdr>
          <w:bottom w:val="none" w:sz="0" w:space="1" w:color="auto"/>
        </w:pBdr>
        <w:ind w:firstLine="360"/>
        <w:jc w:val="center"/>
        <w:rPr>
          <w:rFonts w:ascii="Myriad Pro" w:hAnsi="Myriad Pro"/>
          <w:b/>
        </w:rPr>
      </w:pPr>
    </w:p>
    <w:p w:rsidR="007C74D5" w:rsidRPr="00C712EF" w:rsidRDefault="007C74D5" w:rsidP="007C74D5">
      <w:pPr>
        <w:pBdr>
          <w:bottom w:val="none" w:sz="0" w:space="1" w:color="auto"/>
        </w:pBdr>
        <w:ind w:firstLine="360"/>
        <w:jc w:val="center"/>
        <w:rPr>
          <w:rFonts w:ascii="Myriad Pro" w:hAnsi="Myriad Pro"/>
          <w:b/>
        </w:rPr>
      </w:pPr>
      <w:bookmarkStart w:id="0" w:name="_GoBack"/>
      <w:bookmarkEnd w:id="0"/>
      <w:r w:rsidRPr="00C712EF">
        <w:rPr>
          <w:rFonts w:ascii="Myriad Pro" w:hAnsi="Myriad Pro"/>
          <w:b/>
        </w:rPr>
        <w:t>ÉVALUATION UC 2 : METTRE EN OEUVRE UN PROJET D’ANIMATION S’INSCRIVANT DANS LE PROJET DE LA STRUCTURE</w:t>
      </w:r>
    </w:p>
    <w:p w:rsidR="007C74D5" w:rsidRPr="00C712EF" w:rsidRDefault="007C74D5" w:rsidP="007C74D5">
      <w:pPr>
        <w:spacing w:before="240"/>
        <w:ind w:firstLine="357"/>
        <w:rPr>
          <w:rFonts w:ascii="Myriad Pro" w:hAnsi="Myriad Pro"/>
          <w:bCs/>
          <w:sz w:val="20"/>
          <w:szCs w:val="20"/>
        </w:rPr>
      </w:pPr>
      <w:r w:rsidRPr="00C712EF">
        <w:rPr>
          <w:rFonts w:ascii="Myriad Pro" w:hAnsi="Myriad Pro"/>
          <w:bCs/>
          <w:sz w:val="20"/>
          <w:szCs w:val="20"/>
        </w:rPr>
        <w:t>ORGANISME DE FORMATION : CNF-G by ASPTT</w:t>
      </w:r>
    </w:p>
    <w:p w:rsidR="007C74D5" w:rsidRPr="00C712EF" w:rsidRDefault="007C74D5" w:rsidP="007C74D5">
      <w:pPr>
        <w:ind w:firstLine="357"/>
        <w:rPr>
          <w:rFonts w:ascii="Myriad Pro" w:hAnsi="Myriad Pro"/>
          <w:bCs/>
          <w:sz w:val="20"/>
          <w:szCs w:val="20"/>
        </w:rPr>
      </w:pPr>
      <w:r w:rsidRPr="00C712EF">
        <w:rPr>
          <w:rFonts w:ascii="Myriad Pro" w:hAnsi="Myriad Pro"/>
          <w:bCs/>
          <w:sz w:val="20"/>
          <w:szCs w:val="20"/>
        </w:rPr>
        <w:t>NOM et Prénom du candidat :</w:t>
      </w:r>
    </w:p>
    <w:tbl>
      <w:tblPr>
        <w:tblW w:w="10455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240"/>
        <w:gridCol w:w="5061"/>
      </w:tblGrid>
      <w:tr w:rsidR="007C74D5" w:rsidRPr="00C712EF" w:rsidTr="006A243F">
        <w:trPr>
          <w:trHeight w:val="624"/>
        </w:trPr>
        <w:tc>
          <w:tcPr>
            <w:tcW w:w="2154" w:type="dxa"/>
            <w:vAlign w:val="center"/>
          </w:tcPr>
          <w:p w:rsidR="007C74D5" w:rsidRPr="00C712EF" w:rsidRDefault="007C74D5" w:rsidP="006A243F">
            <w:pPr>
              <w:spacing w:after="0"/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C712EF">
              <w:rPr>
                <w:rFonts w:ascii="Myriad Pro" w:hAnsi="Myriad Pro"/>
                <w:b/>
                <w:bCs/>
                <w:sz w:val="18"/>
                <w:szCs w:val="18"/>
              </w:rPr>
              <w:t>DOMAINES DE COMPÉTENCES</w:t>
            </w:r>
          </w:p>
        </w:tc>
        <w:tc>
          <w:tcPr>
            <w:tcW w:w="3240" w:type="dxa"/>
            <w:vAlign w:val="center"/>
          </w:tcPr>
          <w:p w:rsidR="007C74D5" w:rsidRPr="00C712EF" w:rsidRDefault="007C74D5" w:rsidP="006A243F">
            <w:pPr>
              <w:spacing w:after="0"/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C712EF">
              <w:rPr>
                <w:rFonts w:ascii="Myriad Pro" w:hAnsi="Myriad Pro"/>
                <w:b/>
                <w:bCs/>
                <w:sz w:val="18"/>
                <w:szCs w:val="18"/>
              </w:rPr>
              <w:t>INDICATEURS</w:t>
            </w:r>
          </w:p>
        </w:tc>
        <w:tc>
          <w:tcPr>
            <w:tcW w:w="5061" w:type="dxa"/>
            <w:vAlign w:val="center"/>
          </w:tcPr>
          <w:p w:rsidR="007C74D5" w:rsidRPr="00C712EF" w:rsidRDefault="007C74D5" w:rsidP="006A243F">
            <w:pPr>
              <w:spacing w:after="0"/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C712EF">
              <w:rPr>
                <w:rFonts w:ascii="Myriad Pro" w:hAnsi="Myriad Pro"/>
                <w:b/>
                <w:bCs/>
                <w:sz w:val="18"/>
                <w:szCs w:val="18"/>
              </w:rPr>
              <w:t>COMMENTAIRES</w:t>
            </w:r>
          </w:p>
        </w:tc>
      </w:tr>
      <w:tr w:rsidR="007C74D5" w:rsidRPr="00C712EF" w:rsidTr="006A243F">
        <w:trPr>
          <w:trHeight w:val="397"/>
        </w:trPr>
        <w:tc>
          <w:tcPr>
            <w:tcW w:w="10455" w:type="dxa"/>
            <w:gridSpan w:val="3"/>
            <w:shd w:val="clear" w:color="auto" w:fill="D29646"/>
            <w:vAlign w:val="center"/>
          </w:tcPr>
          <w:p w:rsidR="007C74D5" w:rsidRPr="00C712EF" w:rsidRDefault="007C74D5" w:rsidP="006A243F">
            <w:pPr>
              <w:spacing w:after="0"/>
              <w:jc w:val="center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C712EF">
              <w:rPr>
                <w:rFonts w:ascii="Myriad Pro" w:hAnsi="Myriad Pro"/>
                <w:b/>
                <w:bCs/>
                <w:sz w:val="20"/>
                <w:szCs w:val="16"/>
              </w:rPr>
              <w:t>LE DOSSIER</w:t>
            </w:r>
          </w:p>
        </w:tc>
      </w:tr>
      <w:tr w:rsidR="007C74D5" w:rsidRPr="00C712EF" w:rsidTr="00C712EF">
        <w:trPr>
          <w:trHeight w:val="2662"/>
        </w:trPr>
        <w:tc>
          <w:tcPr>
            <w:tcW w:w="2154" w:type="dxa"/>
            <w:vAlign w:val="center"/>
          </w:tcPr>
          <w:p w:rsidR="007C74D5" w:rsidRPr="00C712EF" w:rsidRDefault="007C74D5" w:rsidP="006A243F">
            <w:pPr>
              <w:spacing w:after="0"/>
              <w:ind w:left="282" w:hanging="282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C712EF">
              <w:rPr>
                <w:rFonts w:ascii="Myriad Pro" w:hAnsi="Myriad Pro"/>
                <w:b/>
                <w:bCs/>
                <w:sz w:val="20"/>
                <w:szCs w:val="16"/>
              </w:rPr>
              <w:t>1 - Concevoir un projet d’animation</w:t>
            </w:r>
          </w:p>
        </w:tc>
        <w:tc>
          <w:tcPr>
            <w:tcW w:w="3240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fait une analyse contextualisée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dégage les forces et faiblesses de la structure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identifie les partenaires</w:t>
            </w:r>
          </w:p>
          <w:p w:rsidR="007C74D5" w:rsidRPr="00C712EF" w:rsidRDefault="00182953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>
              <w:rPr>
                <w:rFonts w:ascii="Myriad Pro" w:hAnsi="Myriad Pro"/>
                <w:bCs/>
                <w:sz w:val="18"/>
                <w:szCs w:val="16"/>
              </w:rPr>
              <w:t xml:space="preserve">Il élabore un diagnostic </w:t>
            </w:r>
            <w:r w:rsidR="007C74D5" w:rsidRPr="00C712EF">
              <w:rPr>
                <w:rFonts w:ascii="Myriad Pro" w:hAnsi="Myriad Pro"/>
                <w:bCs/>
                <w:sz w:val="18"/>
                <w:szCs w:val="16"/>
              </w:rPr>
              <w:t>cohérent avec le choix du projet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définit les objectifs de la structure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explicite le choix du projet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Le projet est opérationnel au vu  de l’analyse préalable</w:t>
            </w:r>
          </w:p>
        </w:tc>
        <w:tc>
          <w:tcPr>
            <w:tcW w:w="5061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7C74D5" w:rsidRPr="00C712EF" w:rsidTr="006A243F">
        <w:trPr>
          <w:trHeight w:val="888"/>
        </w:trPr>
        <w:tc>
          <w:tcPr>
            <w:tcW w:w="2154" w:type="dxa"/>
            <w:vAlign w:val="center"/>
          </w:tcPr>
          <w:p w:rsidR="007C74D5" w:rsidRPr="00C712EF" w:rsidRDefault="007C74D5" w:rsidP="006A243F">
            <w:pPr>
              <w:spacing w:after="0"/>
              <w:ind w:left="282" w:hanging="282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C712EF">
              <w:rPr>
                <w:rFonts w:ascii="Myriad Pro" w:hAnsi="Myriad Pro"/>
                <w:b/>
                <w:bCs/>
                <w:sz w:val="20"/>
                <w:szCs w:val="16"/>
              </w:rPr>
              <w:t>2 - Conduire un projet d’animation</w:t>
            </w:r>
          </w:p>
        </w:tc>
        <w:tc>
          <w:tcPr>
            <w:tcW w:w="3240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définit les apports nécessaires en moyens humains, financiers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définit un échéancier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décrit les différentes étapes du déroulement de l’action</w:t>
            </w:r>
          </w:p>
        </w:tc>
        <w:tc>
          <w:tcPr>
            <w:tcW w:w="5061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7C74D5" w:rsidRPr="00C712EF" w:rsidTr="006A243F">
        <w:trPr>
          <w:trHeight w:val="888"/>
        </w:trPr>
        <w:tc>
          <w:tcPr>
            <w:tcW w:w="2154" w:type="dxa"/>
            <w:vAlign w:val="center"/>
          </w:tcPr>
          <w:p w:rsidR="007C74D5" w:rsidRPr="00C712EF" w:rsidRDefault="007C74D5" w:rsidP="006A243F">
            <w:pPr>
              <w:spacing w:after="0"/>
              <w:ind w:left="282" w:hanging="282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C712EF">
              <w:rPr>
                <w:rFonts w:ascii="Myriad Pro" w:hAnsi="Myriad Pro"/>
                <w:b/>
                <w:bCs/>
                <w:sz w:val="20"/>
                <w:szCs w:val="16"/>
              </w:rPr>
              <w:t>3 - Évaluer un projet d’animation</w:t>
            </w:r>
          </w:p>
        </w:tc>
        <w:tc>
          <w:tcPr>
            <w:tcW w:w="3240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propose des outils d’évaluation adaptés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cerne correctement l’objet à évaluer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exploite son évaluation en proposant des préconisations</w:t>
            </w:r>
          </w:p>
        </w:tc>
        <w:tc>
          <w:tcPr>
            <w:tcW w:w="5061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7C74D5" w:rsidRPr="00C712EF" w:rsidTr="006A243F">
        <w:trPr>
          <w:trHeight w:val="567"/>
        </w:trPr>
        <w:tc>
          <w:tcPr>
            <w:tcW w:w="10455" w:type="dxa"/>
            <w:gridSpan w:val="3"/>
            <w:shd w:val="clear" w:color="auto" w:fill="D29646"/>
            <w:vAlign w:val="center"/>
          </w:tcPr>
          <w:p w:rsidR="007C74D5" w:rsidRPr="00C712EF" w:rsidRDefault="007C74D5" w:rsidP="006A243F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C712EF">
              <w:rPr>
                <w:rFonts w:ascii="Myriad Pro" w:hAnsi="Myriad Pro"/>
                <w:b/>
                <w:bCs/>
                <w:sz w:val="20"/>
                <w:szCs w:val="16"/>
              </w:rPr>
              <w:t>ENTRETIEN</w:t>
            </w:r>
          </w:p>
        </w:tc>
      </w:tr>
      <w:tr w:rsidR="007C74D5" w:rsidRPr="00C712EF" w:rsidTr="006A243F">
        <w:trPr>
          <w:trHeight w:val="1634"/>
        </w:trPr>
        <w:tc>
          <w:tcPr>
            <w:tcW w:w="2154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C712EF">
              <w:rPr>
                <w:rFonts w:ascii="Myriad Pro" w:hAnsi="Myriad Pro"/>
                <w:b/>
                <w:bCs/>
                <w:sz w:val="20"/>
                <w:szCs w:val="16"/>
              </w:rPr>
              <w:t>Évaluer un projet d’animation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C712EF">
              <w:rPr>
                <w:rFonts w:ascii="Myriad Pro" w:hAnsi="Myriad Pro"/>
                <w:b/>
                <w:bCs/>
                <w:sz w:val="20"/>
                <w:szCs w:val="16"/>
              </w:rPr>
              <w:t>Identifier des perspectives d’évolution</w:t>
            </w:r>
          </w:p>
        </w:tc>
        <w:tc>
          <w:tcPr>
            <w:tcW w:w="3240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se justifie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argumente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propose une continuité</w:t>
            </w: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8"/>
                <w:szCs w:val="16"/>
              </w:rPr>
            </w:pPr>
            <w:r w:rsidRPr="00C712EF">
              <w:rPr>
                <w:rFonts w:ascii="Myriad Pro" w:hAnsi="Myriad Pro"/>
                <w:bCs/>
                <w:sz w:val="18"/>
                <w:szCs w:val="16"/>
              </w:rPr>
              <w:t>Il explicite les conséquences de l’évaluation</w:t>
            </w:r>
          </w:p>
        </w:tc>
        <w:tc>
          <w:tcPr>
            <w:tcW w:w="5061" w:type="dxa"/>
            <w:vAlign w:val="center"/>
          </w:tcPr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</w:tbl>
    <w:p w:rsidR="007C74D5" w:rsidRPr="00C712EF" w:rsidRDefault="007C74D5" w:rsidP="007C74D5">
      <w:pPr>
        <w:rPr>
          <w:rFonts w:ascii="Myriad Pro" w:hAnsi="Myriad Pro"/>
          <w:b/>
          <w:bCs/>
          <w:sz w:val="18"/>
          <w:szCs w:val="16"/>
        </w:rPr>
      </w:pPr>
    </w:p>
    <w:p w:rsidR="007C74D5" w:rsidRPr="00C712EF" w:rsidRDefault="007C74D5" w:rsidP="007C74D5">
      <w:pPr>
        <w:rPr>
          <w:rFonts w:ascii="Myriad Pro" w:hAnsi="Myriad Pro"/>
          <w:bCs/>
          <w:szCs w:val="16"/>
        </w:rPr>
      </w:pPr>
      <w:r w:rsidRPr="00C712EF">
        <w:rPr>
          <w:rFonts w:ascii="Myriad Pro" w:hAnsi="Myriad Pro"/>
          <w:bCs/>
          <w:szCs w:val="16"/>
        </w:rPr>
        <w:t xml:space="preserve">Montbonnot, le </w:t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</w:p>
    <w:p w:rsidR="007C74D5" w:rsidRPr="00C712EF" w:rsidRDefault="007C74D5" w:rsidP="007C74D5">
      <w:pPr>
        <w:rPr>
          <w:rFonts w:ascii="Myriad Pro" w:hAnsi="Myriad Pro"/>
          <w:bCs/>
          <w:szCs w:val="16"/>
        </w:rPr>
      </w:pPr>
      <w:r w:rsidRPr="00C712EF">
        <w:rPr>
          <w:rFonts w:ascii="Myriad Pro" w:hAnsi="Myriad Pro"/>
          <w:bCs/>
          <w:szCs w:val="16"/>
        </w:rPr>
        <w:t>Membres de la commission d’évaluation</w:t>
      </w:r>
    </w:p>
    <w:p w:rsidR="007C74D5" w:rsidRPr="00C712EF" w:rsidRDefault="007C74D5" w:rsidP="007C74D5">
      <w:pPr>
        <w:ind w:right="272"/>
        <w:rPr>
          <w:rFonts w:ascii="Myriad Pro" w:hAnsi="Myriad Pro"/>
          <w:bCs/>
          <w:szCs w:val="16"/>
        </w:rPr>
      </w:pPr>
      <w:r w:rsidRPr="00C712EF">
        <w:rPr>
          <w:rFonts w:ascii="Myriad Pro" w:hAnsi="Myriad Pro"/>
          <w:bCs/>
          <w:szCs w:val="16"/>
        </w:rPr>
        <w:t xml:space="preserve">PROPOSITION DE VALIDATION DE L’U.C. 2  </w:t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tab/>
      </w:r>
      <w:r w:rsidRPr="00C712EF">
        <w:rPr>
          <w:rFonts w:ascii="Myriad Pro" w:hAnsi="Myriad Pro"/>
          <w:bCs/>
          <w:szCs w:val="16"/>
        </w:rPr>
        <w:sym w:font="Wingdings" w:char="F072"/>
      </w:r>
      <w:r w:rsidRPr="00C712EF">
        <w:rPr>
          <w:rFonts w:ascii="Myriad Pro" w:hAnsi="Myriad Pro"/>
          <w:bCs/>
          <w:szCs w:val="16"/>
        </w:rPr>
        <w:t xml:space="preserve">OUI      </w:t>
      </w:r>
      <w:r w:rsidRPr="00C712EF">
        <w:rPr>
          <w:rFonts w:ascii="Myriad Pro" w:hAnsi="Myriad Pro"/>
          <w:bCs/>
          <w:szCs w:val="16"/>
        </w:rPr>
        <w:sym w:font="Wingdings" w:char="F072"/>
      </w:r>
      <w:r w:rsidRPr="00C712EF">
        <w:rPr>
          <w:rFonts w:ascii="Myriad Pro" w:hAnsi="Myriad Pro"/>
          <w:bCs/>
          <w:szCs w:val="16"/>
        </w:rPr>
        <w:t>NON</w:t>
      </w:r>
    </w:p>
    <w:p w:rsidR="007C74D5" w:rsidRPr="00C712EF" w:rsidRDefault="007C74D5" w:rsidP="007C74D5">
      <w:pPr>
        <w:spacing w:after="0"/>
        <w:ind w:left="360" w:right="142"/>
        <w:rPr>
          <w:rFonts w:ascii="Myriad Pro" w:hAnsi="Myriad Pro"/>
          <w:sz w:val="4"/>
          <w:szCs w:val="4"/>
        </w:rPr>
      </w:pPr>
    </w:p>
    <w:p w:rsidR="007C74D5" w:rsidRPr="00C712EF" w:rsidRDefault="007C74D5" w:rsidP="007C74D5">
      <w:pPr>
        <w:spacing w:after="0"/>
        <w:ind w:left="360" w:right="142"/>
        <w:rPr>
          <w:rFonts w:ascii="Myriad Pro" w:hAnsi="Myriad Pro"/>
          <w:sz w:val="4"/>
          <w:szCs w:val="4"/>
        </w:rPr>
      </w:pPr>
    </w:p>
    <w:p w:rsidR="007C74D5" w:rsidRPr="00C712EF" w:rsidRDefault="007C74D5" w:rsidP="007C74D5">
      <w:pPr>
        <w:spacing w:after="0"/>
        <w:ind w:left="360" w:right="142"/>
        <w:rPr>
          <w:rFonts w:ascii="Myriad Pro" w:hAnsi="Myriad Pro"/>
          <w:sz w:val="4"/>
          <w:szCs w:val="4"/>
        </w:rPr>
      </w:pPr>
    </w:p>
    <w:p w:rsidR="007C74D5" w:rsidRPr="00C712EF" w:rsidRDefault="007C74D5" w:rsidP="007C74D5">
      <w:pPr>
        <w:spacing w:after="0"/>
        <w:ind w:left="360" w:right="142"/>
        <w:rPr>
          <w:rFonts w:ascii="Myriad Pro" w:hAnsi="Myriad Pro"/>
          <w:sz w:val="4"/>
          <w:szCs w:val="4"/>
        </w:rPr>
      </w:pPr>
    </w:p>
    <w:p w:rsidR="007C74D5" w:rsidRPr="00C712EF" w:rsidRDefault="007C74D5" w:rsidP="007C74D5">
      <w:pPr>
        <w:spacing w:after="0"/>
        <w:ind w:left="360" w:right="142"/>
        <w:rPr>
          <w:rFonts w:ascii="Myriad Pro" w:hAnsi="Myriad Pro"/>
          <w:sz w:val="4"/>
          <w:szCs w:val="4"/>
        </w:rPr>
      </w:pPr>
    </w:p>
    <w:p w:rsidR="007C74D5" w:rsidRPr="00C712EF" w:rsidRDefault="007C74D5" w:rsidP="007C74D5">
      <w:pPr>
        <w:pStyle w:val="Titre1"/>
        <w:tabs>
          <w:tab w:val="right" w:pos="1276"/>
        </w:tabs>
        <w:spacing w:before="0" w:beforeAutospacing="0" w:after="0" w:afterAutospacing="0" w:line="276" w:lineRule="auto"/>
        <w:jc w:val="center"/>
        <w:rPr>
          <w:rFonts w:ascii="Myriad Pro" w:hAnsi="Myriad Pro" w:cs="Arial"/>
          <w:sz w:val="24"/>
        </w:rPr>
      </w:pPr>
    </w:p>
    <w:p w:rsidR="007C74D5" w:rsidRPr="00C712EF" w:rsidRDefault="007C74D5" w:rsidP="007C74D5">
      <w:pPr>
        <w:pBdr>
          <w:bottom w:val="none" w:sz="0" w:space="1" w:color="auto"/>
        </w:pBdr>
        <w:spacing w:after="0"/>
        <w:ind w:firstLine="360"/>
        <w:jc w:val="center"/>
        <w:rPr>
          <w:rFonts w:ascii="Myriad Pro" w:hAnsi="Myriad Pro"/>
          <w:b/>
        </w:rPr>
      </w:pPr>
    </w:p>
    <w:p w:rsidR="00C712EF" w:rsidRDefault="00C712EF" w:rsidP="007C74D5">
      <w:pPr>
        <w:pBdr>
          <w:bottom w:val="none" w:sz="0" w:space="1" w:color="auto"/>
        </w:pBdr>
        <w:spacing w:after="0"/>
        <w:ind w:firstLine="360"/>
        <w:jc w:val="center"/>
        <w:rPr>
          <w:rFonts w:ascii="Myriad Pro" w:hAnsi="Myriad Pro"/>
          <w:b/>
        </w:rPr>
      </w:pPr>
    </w:p>
    <w:p w:rsidR="007C74D5" w:rsidRPr="00C712EF" w:rsidRDefault="007C74D5" w:rsidP="007C74D5">
      <w:pPr>
        <w:pBdr>
          <w:bottom w:val="none" w:sz="0" w:space="1" w:color="auto"/>
        </w:pBdr>
        <w:spacing w:after="0"/>
        <w:ind w:firstLine="360"/>
        <w:jc w:val="center"/>
        <w:rPr>
          <w:rFonts w:ascii="Myriad Pro" w:hAnsi="Myriad Pro"/>
          <w:b/>
        </w:rPr>
      </w:pPr>
      <w:r w:rsidRPr="00C712EF">
        <w:rPr>
          <w:rFonts w:ascii="Myriad Pro" w:hAnsi="Myriad Pro"/>
          <w:b/>
        </w:rPr>
        <w:lastRenderedPageBreak/>
        <w:t>ÉVALUATION UC 2 : METTRE EN ŒUVRE UN PROJET D’ANIMATION S’INSCRIVANT DANS LE PROJET DE LA STRUCTURE</w:t>
      </w:r>
    </w:p>
    <w:p w:rsidR="007C74D5" w:rsidRPr="00C712EF" w:rsidRDefault="007C74D5" w:rsidP="007C74D5">
      <w:pPr>
        <w:spacing w:after="0"/>
        <w:ind w:firstLine="180"/>
        <w:rPr>
          <w:rFonts w:ascii="Myriad Pro" w:hAnsi="Myriad Pro"/>
          <w:bCs/>
          <w:sz w:val="16"/>
          <w:szCs w:val="16"/>
        </w:rPr>
      </w:pPr>
    </w:p>
    <w:p w:rsidR="007C74D5" w:rsidRPr="00C712EF" w:rsidRDefault="007C74D5" w:rsidP="007C74D5">
      <w:pPr>
        <w:spacing w:after="0"/>
        <w:ind w:firstLine="360"/>
        <w:rPr>
          <w:rFonts w:ascii="Myriad Pro" w:hAnsi="Myriad Pro"/>
          <w:bCs/>
          <w:sz w:val="20"/>
          <w:szCs w:val="16"/>
        </w:rPr>
      </w:pPr>
      <w:r w:rsidRPr="00C712EF">
        <w:rPr>
          <w:rFonts w:ascii="Myriad Pro" w:hAnsi="Myriad Pro"/>
          <w:bCs/>
          <w:sz w:val="20"/>
          <w:szCs w:val="16"/>
        </w:rPr>
        <w:t>ORGANISME DE FORMATION :</w:t>
      </w:r>
      <w:r w:rsidRPr="00C712EF">
        <w:rPr>
          <w:rFonts w:ascii="Myriad Pro" w:hAnsi="Myriad Pro"/>
          <w:bCs/>
          <w:sz w:val="20"/>
          <w:szCs w:val="16"/>
        </w:rPr>
        <w:tab/>
        <w:t xml:space="preserve"> CNF-G by ASPTT</w:t>
      </w:r>
    </w:p>
    <w:p w:rsidR="007C74D5" w:rsidRPr="00C712EF" w:rsidRDefault="007C74D5" w:rsidP="007C74D5">
      <w:pPr>
        <w:spacing w:after="0"/>
        <w:ind w:firstLine="360"/>
        <w:rPr>
          <w:rFonts w:ascii="Myriad Pro" w:hAnsi="Myriad Pro"/>
          <w:bCs/>
          <w:sz w:val="20"/>
          <w:szCs w:val="16"/>
        </w:rPr>
      </w:pPr>
      <w:r w:rsidRPr="00C712EF">
        <w:rPr>
          <w:rFonts w:ascii="Myriad Pro" w:hAnsi="Myriad Pro"/>
          <w:bCs/>
          <w:sz w:val="20"/>
          <w:szCs w:val="16"/>
        </w:rPr>
        <w:tab/>
      </w:r>
      <w:r w:rsidRPr="00C712EF">
        <w:rPr>
          <w:rFonts w:ascii="Myriad Pro" w:hAnsi="Myriad Pro"/>
          <w:bCs/>
          <w:sz w:val="20"/>
          <w:szCs w:val="16"/>
        </w:rPr>
        <w:tab/>
      </w:r>
      <w:r w:rsidRPr="00C712EF">
        <w:rPr>
          <w:rFonts w:ascii="Myriad Pro" w:hAnsi="Myriad Pro"/>
          <w:bCs/>
          <w:sz w:val="20"/>
          <w:szCs w:val="16"/>
        </w:rPr>
        <w:tab/>
      </w:r>
      <w:r w:rsidRPr="00C712EF">
        <w:rPr>
          <w:rFonts w:ascii="Myriad Pro" w:hAnsi="Myriad Pro"/>
          <w:bCs/>
          <w:sz w:val="20"/>
          <w:szCs w:val="16"/>
        </w:rPr>
        <w:tab/>
      </w:r>
      <w:r w:rsidRPr="00C712EF">
        <w:rPr>
          <w:rFonts w:ascii="Myriad Pro" w:hAnsi="Myriad Pro"/>
          <w:bCs/>
          <w:sz w:val="20"/>
          <w:szCs w:val="16"/>
        </w:rPr>
        <w:tab/>
      </w:r>
      <w:r w:rsidRPr="00C712EF">
        <w:rPr>
          <w:rFonts w:ascii="Myriad Pro" w:hAnsi="Myriad Pro"/>
          <w:bCs/>
          <w:sz w:val="20"/>
          <w:szCs w:val="16"/>
        </w:rPr>
        <w:tab/>
      </w:r>
      <w:r w:rsidRPr="00C712EF">
        <w:rPr>
          <w:rFonts w:ascii="Myriad Pro" w:hAnsi="Myriad Pro"/>
          <w:bCs/>
          <w:sz w:val="20"/>
          <w:szCs w:val="16"/>
        </w:rPr>
        <w:tab/>
      </w:r>
      <w:r w:rsidRPr="00C712EF">
        <w:rPr>
          <w:rFonts w:ascii="Myriad Pro" w:hAnsi="Myriad Pro"/>
          <w:bCs/>
          <w:sz w:val="20"/>
          <w:szCs w:val="16"/>
        </w:rPr>
        <w:tab/>
      </w:r>
    </w:p>
    <w:p w:rsidR="007C74D5" w:rsidRPr="00C712EF" w:rsidRDefault="007C74D5" w:rsidP="007C74D5">
      <w:pPr>
        <w:spacing w:after="0"/>
        <w:ind w:firstLine="360"/>
        <w:rPr>
          <w:rFonts w:ascii="Myriad Pro" w:hAnsi="Myriad Pro"/>
          <w:bCs/>
          <w:sz w:val="20"/>
          <w:szCs w:val="16"/>
        </w:rPr>
      </w:pPr>
      <w:r w:rsidRPr="00C712EF">
        <w:rPr>
          <w:rFonts w:ascii="Myriad Pro" w:hAnsi="Myriad Pro"/>
          <w:bCs/>
          <w:sz w:val="20"/>
          <w:szCs w:val="16"/>
        </w:rPr>
        <w:t>NOM et Prénom du candidat :</w:t>
      </w:r>
    </w:p>
    <w:p w:rsidR="007C74D5" w:rsidRPr="00C712EF" w:rsidRDefault="007C74D5" w:rsidP="007C74D5">
      <w:pPr>
        <w:spacing w:after="0"/>
        <w:ind w:firstLine="708"/>
        <w:jc w:val="right"/>
        <w:rPr>
          <w:rFonts w:ascii="Myriad Pro" w:hAnsi="Myriad Pro"/>
          <w:bCs/>
          <w:sz w:val="16"/>
          <w:szCs w:val="16"/>
        </w:rPr>
      </w:pPr>
    </w:p>
    <w:tbl>
      <w:tblPr>
        <w:tblW w:w="10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7C74D5" w:rsidRPr="00C712EF" w:rsidTr="006A243F">
        <w:trPr>
          <w:trHeight w:val="255"/>
          <w:jc w:val="center"/>
        </w:trPr>
        <w:tc>
          <w:tcPr>
            <w:tcW w:w="10708" w:type="dxa"/>
            <w:tcBorders>
              <w:bottom w:val="single" w:sz="4" w:space="0" w:color="auto"/>
            </w:tcBorders>
            <w:shd w:val="clear" w:color="auto" w:fill="D29646"/>
            <w:vAlign w:val="center"/>
          </w:tcPr>
          <w:p w:rsidR="007C74D5" w:rsidRPr="00C712EF" w:rsidRDefault="007C74D5" w:rsidP="006A243F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C712EF">
              <w:rPr>
                <w:rFonts w:ascii="Myriad Pro" w:hAnsi="Myriad Pro"/>
                <w:b/>
                <w:bCs/>
                <w:sz w:val="20"/>
                <w:szCs w:val="16"/>
              </w:rPr>
              <w:t>Les préconisations à l’attention du candidat, du  formateur, du tuteur</w:t>
            </w:r>
          </w:p>
        </w:tc>
      </w:tr>
      <w:tr w:rsidR="007C74D5" w:rsidRPr="00C712EF" w:rsidTr="006A243F">
        <w:trPr>
          <w:trHeight w:val="8147"/>
          <w:jc w:val="center"/>
        </w:trPr>
        <w:tc>
          <w:tcPr>
            <w:tcW w:w="10708" w:type="dxa"/>
            <w:tcBorders>
              <w:bottom w:val="single" w:sz="4" w:space="0" w:color="auto"/>
            </w:tcBorders>
          </w:tcPr>
          <w:p w:rsidR="007C74D5" w:rsidRPr="00C712EF" w:rsidRDefault="007C74D5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pStyle w:val="Titre1"/>
              <w:spacing w:line="276" w:lineRule="auto"/>
              <w:rPr>
                <w:rFonts w:ascii="Myriad Pro" w:hAnsi="Myriad Pro" w:cs="Arial"/>
                <w:sz w:val="24"/>
                <w:szCs w:val="24"/>
              </w:rPr>
            </w:pPr>
            <w:r w:rsidRPr="00C712EF">
              <w:rPr>
                <w:rFonts w:ascii="Myriad Pro" w:hAnsi="Myriad Pro" w:cs="Arial"/>
                <w:sz w:val="24"/>
                <w:szCs w:val="24"/>
              </w:rPr>
              <w:t>1 - LE DOSSIER</w:t>
            </w:r>
          </w:p>
          <w:p w:rsidR="007C74D5" w:rsidRPr="00C712EF" w:rsidRDefault="007C74D5" w:rsidP="006A243F">
            <w:pPr>
              <w:rPr>
                <w:rFonts w:ascii="Myriad Pro" w:hAnsi="Myriad Pro"/>
                <w:bCs/>
                <w:szCs w:val="24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Cs/>
                <w:szCs w:val="24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Cs/>
                <w:szCs w:val="24"/>
              </w:rPr>
            </w:pPr>
          </w:p>
          <w:p w:rsidR="007C74D5" w:rsidRPr="00C712EF" w:rsidRDefault="007C74D5" w:rsidP="006A243F">
            <w:pPr>
              <w:pStyle w:val="Titre2"/>
              <w:rPr>
                <w:rFonts w:ascii="Myriad Pro" w:hAnsi="Myriad Pro" w:cs="Arial"/>
                <w:color w:val="auto"/>
                <w:sz w:val="24"/>
                <w:szCs w:val="24"/>
              </w:rPr>
            </w:pPr>
            <w:r w:rsidRPr="00C712EF">
              <w:rPr>
                <w:rFonts w:ascii="Myriad Pro" w:hAnsi="Myriad Pro" w:cs="Arial"/>
                <w:color w:val="auto"/>
                <w:sz w:val="24"/>
                <w:szCs w:val="24"/>
              </w:rPr>
              <w:t>2 - LA PRÉSENTATION</w:t>
            </w:r>
          </w:p>
          <w:p w:rsidR="007C74D5" w:rsidRPr="00C712EF" w:rsidRDefault="007C74D5" w:rsidP="006A243F">
            <w:pPr>
              <w:rPr>
                <w:rFonts w:ascii="Myriad Pro" w:hAnsi="Myriad Pro"/>
                <w:b/>
                <w:szCs w:val="24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/>
                <w:szCs w:val="24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/>
                <w:szCs w:val="24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szCs w:val="24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Cs/>
                <w:szCs w:val="24"/>
              </w:rPr>
            </w:pPr>
            <w:r w:rsidRPr="00C712EF">
              <w:rPr>
                <w:rFonts w:ascii="Myriad Pro" w:hAnsi="Myriad Pro"/>
                <w:szCs w:val="24"/>
              </w:rPr>
              <w:t>3 -L’ENTRETIEN</w:t>
            </w:r>
          </w:p>
          <w:p w:rsidR="007C74D5" w:rsidRPr="00C712EF" w:rsidRDefault="007C74D5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7C74D5" w:rsidRPr="00C712EF" w:rsidRDefault="007C74D5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</w:tbl>
    <w:p w:rsidR="007C74D5" w:rsidRPr="00C712EF" w:rsidRDefault="007C74D5" w:rsidP="007C74D5">
      <w:pPr>
        <w:rPr>
          <w:rFonts w:ascii="Myriad Pro" w:hAnsi="Myriad Pro"/>
          <w:bCs/>
          <w:sz w:val="16"/>
          <w:szCs w:val="16"/>
        </w:rPr>
      </w:pPr>
      <w:r w:rsidRPr="00C712EF">
        <w:rPr>
          <w:rFonts w:ascii="Myriad Pro" w:hAnsi="Myriad Pro"/>
          <w:bCs/>
          <w:sz w:val="16"/>
          <w:szCs w:val="16"/>
        </w:rPr>
        <w:tab/>
      </w:r>
      <w:r w:rsidRPr="00C712EF">
        <w:rPr>
          <w:rFonts w:ascii="Myriad Pro" w:hAnsi="Myriad Pro"/>
          <w:bCs/>
          <w:sz w:val="16"/>
          <w:szCs w:val="16"/>
        </w:rPr>
        <w:tab/>
      </w:r>
      <w:r w:rsidRPr="00C712EF">
        <w:rPr>
          <w:rFonts w:ascii="Myriad Pro" w:hAnsi="Myriad Pro"/>
          <w:bCs/>
          <w:sz w:val="16"/>
          <w:szCs w:val="16"/>
        </w:rPr>
        <w:tab/>
      </w:r>
      <w:r w:rsidRPr="00C712EF">
        <w:rPr>
          <w:rFonts w:ascii="Myriad Pro" w:hAnsi="Myriad Pro"/>
          <w:bCs/>
          <w:sz w:val="16"/>
          <w:szCs w:val="16"/>
        </w:rPr>
        <w:tab/>
      </w:r>
      <w:r w:rsidRPr="00C712EF">
        <w:rPr>
          <w:rFonts w:ascii="Myriad Pro" w:hAnsi="Myriad Pro"/>
          <w:bCs/>
          <w:sz w:val="16"/>
          <w:szCs w:val="16"/>
        </w:rPr>
        <w:tab/>
      </w:r>
    </w:p>
    <w:p w:rsidR="007C74D5" w:rsidRPr="00C712EF" w:rsidRDefault="007C74D5" w:rsidP="007C74D5">
      <w:pPr>
        <w:rPr>
          <w:rFonts w:ascii="Myriad Pro" w:hAnsi="Myriad Pro"/>
          <w:b/>
          <w:bCs/>
          <w:sz w:val="18"/>
          <w:szCs w:val="16"/>
        </w:rPr>
      </w:pPr>
      <w:r w:rsidRPr="00C712EF">
        <w:rPr>
          <w:rFonts w:ascii="Myriad Pro" w:hAnsi="Myriad Pro"/>
          <w:b/>
          <w:bCs/>
          <w:sz w:val="18"/>
          <w:szCs w:val="16"/>
        </w:rPr>
        <w:t xml:space="preserve"> </w:t>
      </w:r>
    </w:p>
    <w:p w:rsidR="006F6A2C" w:rsidRPr="00C712EF" w:rsidRDefault="006F6A2C" w:rsidP="006F6A2C">
      <w:pPr>
        <w:rPr>
          <w:rFonts w:ascii="Myriad Pro" w:hAnsi="Myriad Pro"/>
        </w:rPr>
      </w:pPr>
    </w:p>
    <w:p w:rsidR="006F6A2C" w:rsidRPr="00C712EF" w:rsidRDefault="006F6A2C" w:rsidP="006F6A2C">
      <w:pPr>
        <w:rPr>
          <w:rFonts w:ascii="Myriad Pro" w:hAnsi="Myriad Pro"/>
        </w:rPr>
      </w:pPr>
    </w:p>
    <w:p w:rsidR="006F6A2C" w:rsidRPr="00C712EF" w:rsidRDefault="006F6A2C" w:rsidP="006F6A2C">
      <w:pPr>
        <w:rPr>
          <w:rFonts w:ascii="Myriad Pro" w:hAnsi="Myriad Pro"/>
        </w:rPr>
      </w:pPr>
    </w:p>
    <w:p w:rsidR="006F6A2C" w:rsidRPr="00C712EF" w:rsidRDefault="006F6A2C" w:rsidP="006F6A2C">
      <w:pPr>
        <w:rPr>
          <w:rFonts w:ascii="Myriad Pro" w:hAnsi="Myriad Pro"/>
        </w:rPr>
      </w:pPr>
    </w:p>
    <w:p w:rsidR="00685F87" w:rsidRPr="00C712EF" w:rsidRDefault="00685F87">
      <w:pPr>
        <w:rPr>
          <w:rFonts w:ascii="Myriad Pro" w:hAnsi="Myriad Pro"/>
        </w:rPr>
      </w:pPr>
    </w:p>
    <w:sectPr w:rsidR="00685F87" w:rsidRPr="00C712EF" w:rsidSect="00685F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DC" w:rsidRDefault="00EA32DC" w:rsidP="00133FF4">
      <w:pPr>
        <w:spacing w:after="0" w:line="240" w:lineRule="auto"/>
      </w:pPr>
      <w:r>
        <w:separator/>
      </w:r>
    </w:p>
  </w:endnote>
  <w:end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4756BC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6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4756BC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3968105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86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685F87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787, Chemin de la Croix Verte – 38330 MONTBONNOT – 07 81 76 86 06 – </w:t>
        </w:r>
        <w:hyperlink r:id="rId1" w:tgtFrame="_blank" w:history="1">
          <w:r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DC" w:rsidRDefault="00EA32DC" w:rsidP="00133FF4">
      <w:pPr>
        <w:spacing w:after="0" w:line="240" w:lineRule="auto"/>
      </w:pPr>
      <w:r>
        <w:separator/>
      </w:r>
    </w:p>
  </w:footnote>
  <w:foot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1" name="Image 1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-947364</wp:posOffset>
          </wp:positionH>
          <wp:positionV relativeFrom="paragraph">
            <wp:posOffset>-444765</wp:posOffset>
          </wp:positionV>
          <wp:extent cx="7635875" cy="1163320"/>
          <wp:effectExtent l="0" t="0" r="3175" b="0"/>
          <wp:wrapNone/>
          <wp:docPr id="2" name="Image 2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D6A18"/>
    <w:rsid w:val="00133FF4"/>
    <w:rsid w:val="00182953"/>
    <w:rsid w:val="00207616"/>
    <w:rsid w:val="00296720"/>
    <w:rsid w:val="002C779A"/>
    <w:rsid w:val="004756BC"/>
    <w:rsid w:val="004D740C"/>
    <w:rsid w:val="004E0875"/>
    <w:rsid w:val="005756ED"/>
    <w:rsid w:val="00685F87"/>
    <w:rsid w:val="006F6A2C"/>
    <w:rsid w:val="0071520A"/>
    <w:rsid w:val="007C74D5"/>
    <w:rsid w:val="00831A17"/>
    <w:rsid w:val="00B86D6A"/>
    <w:rsid w:val="00C712EF"/>
    <w:rsid w:val="00D510E8"/>
    <w:rsid w:val="00E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CE6A17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C7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pacing w:val="5"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4D5"/>
    <w:pPr>
      <w:keepNext/>
      <w:keepLines/>
      <w:spacing w:before="200" w:after="0"/>
      <w:outlineLvl w:val="1"/>
    </w:pPr>
    <w:rPr>
      <w:rFonts w:ascii="Cambria" w:eastAsia="SimSun" w:hAnsi="Cambria" w:cs="Times New Roman"/>
      <w:color w:val="4F81BD"/>
      <w:spacing w:val="5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C74D5"/>
    <w:rPr>
      <w:rFonts w:ascii="Times New Roman" w:eastAsia="Times New Roman" w:hAnsi="Times New Roman" w:cs="Times New Roman"/>
      <w:spacing w:val="5"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qFormat/>
    <w:rsid w:val="007C74D5"/>
    <w:rPr>
      <w:rFonts w:ascii="Cambria" w:eastAsia="SimSun" w:hAnsi="Cambria" w:cs="Times New Roman"/>
      <w:color w:val="4F81BD"/>
      <w:spacing w:val="5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D2A3-1D60-429C-AE79-7551B58E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Utilisateur Windows</cp:lastModifiedBy>
  <cp:revision>7</cp:revision>
  <cp:lastPrinted>2019-01-10T09:31:00Z</cp:lastPrinted>
  <dcterms:created xsi:type="dcterms:W3CDTF">2018-04-18T09:01:00Z</dcterms:created>
  <dcterms:modified xsi:type="dcterms:W3CDTF">2019-01-10T10:15:00Z</dcterms:modified>
</cp:coreProperties>
</file>